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يحيى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يحيى الرازي
</w:t>
      </w:r>
    </w:p>
    <w:p>
      <w:pPr/>
      <w:r>
        <w:rPr/>
        <w:t xml:space="preserve">ابن أبي يحيى الرازي روى الكليني في الكافي في باب من يكره معاملته من كتاب المعيشة عن فضل النوفلي عنه عن أبي عبد الله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2026-10-16T20:48:57+03:00</dcterms:created>
  <dcterms:modified xsi:type="dcterms:W3CDTF">2026-10-16T20:48:57+03:00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