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سليم، أبو ابن أبي سليم، أبو بلج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سليم، أبو ابن أبي سليم، أبو بلج الفزاري
</w:t>
      </w:r>
    </w:p>
    <w:p>
      <w:pPr/>
      <w:r>
        <w:rPr/>
        <w:t xml:space="preserve">يحيى بن سليم، أبو ابن أبي سليم، أبو بلج الفزاري: قال البخاري: فيه نظر، وقال أحمد: روى حديثاً منكراً، وقال الأزدي: غير ثقة. -عه-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2026-07-28T23:16:02+03:00</dcterms:created>
  <dcterms:modified xsi:type="dcterms:W3CDTF">2026-07-28T23:16:02+03:00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