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أبي جرادة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أبي جرادة الحلبي
</w:t>
      </w:r>
    </w:p>
    <w:p>
      <w:pPr/>
      <w:r>
        <w:rPr/>
        <w:t xml:space="preserve">القاضي ابن أبي جرادة الحلبي اسمه محمد بن عبد الملك بن أحمد بن هبة الله بن أبي جرادة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2026-10-16T19:47:50+03:00</dcterms:created>
  <dcterms:modified xsi:type="dcterms:W3CDTF">2026-10-16T19:47:50+03:00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