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يحيى أبي البلاد
</w:t>
      </w:r>
    </w:p>
    <w:p>
      <w:pPr>
        <w:jc w:val="start"/>
        <w:bidi/>
      </w:pPr>
      <w:r>
        <w:rPr>
          <w:rFonts w:ascii="arial" w:hAnsi="arial" w:eastAsia="arial" w:cs="arial"/>
          <w:sz w:val="28"/>
          <w:szCs w:val="28"/>
          <w:b w:val="1"/>
          <w:bCs w:val="1"/>
          <w:rtl/>
        </w:rPr>
        <w:t xml:space="preserve">إبراهيم بن يحيى أبي البلاد
</w:t>
      </w:r>
    </w:p>
    <w:p>
      <w:pPr/>
      <w:r>
        <w:rPr/>
        <w:t xml:space="preserve">إبراهيم بن يحيى أبي البلاد بالباء الموحدة المكسورة واللام المخففة والدال المهملة واسم أبي البلاد يحيى بن سليم مصغرا أو ابن سليمان مولى بني عبد الله بن غطفان قال النجاشي يكنى أبا يحيى وقال الصدوق أبا إسماعيل وقال العلامة في الخلاصة أبا الحسن ويفهم من الشيخ في كتاب الرجال أن أبا البلاد يكنى أبا إسماعيل. قال النجاشي: كان ثقة قارئا أديبا وكان أبو البلاد أبوه ضريرا وكان راوية للشعر وله يقول الفرزدق (يا لهف نفسي على عينك من رجل) وروى عن أبي جعفر وأبي عبد الله ولإبراهيم محمد ويحيى رويا الحديث وروى إبراهيم عن أبي عبد الله وأبي الحسن موسى والرضا عليه السلام وعمر دهرا وكان للرضا إليه رسالة وأثنى عليه له كتاب يرويه عنه جماعة أخبرنا علي بن أحمد عن محمد بن الحسن بن الوليد عن محمد بن الحسن الصفار عن محمد بن عبد الجبار قال حدثنا أبو القاسم عبد الرحمن بن حماد الكوفي عن محمد بن سهل بن اليسع عنه وفي الفهرست: له أصل أخبرنا به ابن أبي جيد عن ابن الوليد عن الصفار عن محمد بن الصهبان واسمه عبد الجبار عن أبي القاسم عبد الرحمن بن حماد عن محمد بن سهل بن اليسع عن إبراهيم بن أبي البلاد الكوفي وفي رجال الرضا عليه السلام كوفي ثقة وفي رجال الكاظم عليه السلام وكان أبو البلاد ويكنى أبا إسماعيل له كتاب أي لإبراهيم ’’انتهى’’ وهو يدل على أن المكنى أبا إسماعيل أبوه ولكن الصدوق في مشيخة الفقيه قال إن إبراهيم يكنى أبا إسماعيل وقال الكشي حدثني الحسين بن الحسن حدثني سعد بن عبد الله حدثني محمد بن الحسن بن أبي الخطاب عن علي بن أسباط قال قال لي أبو الحسن عليه السلام ابتداء منه إبراهيم بن أبي البلاد على ما تحبون ومر في ترجمة أبان الأحمر رواية الكشي عن إبراهيم بن البلاد قال كنت أقود أبي وكان قد كف بصره ’’الحديث’’ فراجع. وروى الكليني في الكافي في باب النبيذ عن إبراهيم بن أبي البلاد قال دخلت على أبي جعفر بن الرضا (إلى أن قال) فقال هاهنا يا أبا إسماعيل الحديث قال البهبهاني في التعليقة يظهر منه مضافا إلى نباهته دركه للجواد عليه السلام وتكنيته بأبي إسماعيل ’’انتهى’’ وفي مشتركات الكاظمي يعرف إبراهيم أنه ابن أبي البلاد يحيى بن سليم أو سليمان الثقة برواية محمد سهل بن اليسع والحسن بن علي بن يقطين ومحمد بن الحسين ابن أبي الخطاب وموسى بن القاسم عنه وروايته عن الباقر والصادق والكاظم والرضا عليهم السلام.</w:t>
      </w:r>
    </w:p>
    <w:p>
      <w:pPr>
        <w:jc w:val="start"/>
        <w:bidi/>
      </w:pPr>
      <w:r>
        <w:rPr>
          <w:sz w:val="24"/>
          <w:szCs w:val="24"/>
          <w:b w:val="1"/>
          <w:bCs w:val="1"/>
          <w:rtl/>
        </w:rPr>
        <w:t xml:space="preserve">
أعيان الشيعة،(دار التعارف للمطبوعات - بيروت،1983،ط 1،ج 2،ص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2026-10-16T18:52:34+03:00</dcterms:created>
  <dcterms:modified xsi:type="dcterms:W3CDTF">2026-10-16T18:52:34+03:00</dcterms:modified>
</cp:coreProperties>
</file>

<file path=docProps/custom.xml><?xml version="1.0" encoding="utf-8"?>
<Properties xmlns="http://schemas.openxmlformats.org/officeDocument/2006/custom-properties" xmlns:vt="http://schemas.openxmlformats.org/officeDocument/2006/docPropsVTypes"/>
</file>