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عبد الله بن محمد بن عمر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عبد الله بن محمد بن عمر بن علي
</w:t>
      </w:r>
    </w:p>
    <w:p>
      <w:pPr/>
      <w:r>
        <w:rPr/>
        <w:t xml:space="preserve">عيسى بن عبد الله بن محمد بن عمر بن علي: عن آبائه، تركه الدارقطني.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2026-07-29T11:03:02+03:00</dcterms:created>
  <dcterms:modified xsi:type="dcterms:W3CDTF">2026-07-29T11:03:02+03:00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