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سعدان بن المبارك النحوي
</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من أهل أواسط المائة الرابعة ذكره ياقوت في معجم الأدباء فقال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 ’’انتهى’’ وقال في ترجمة أبيه له ولد يقال له إبراهيم من أهل العلم ’’انتهى’’ وفي فهرست ابن النديم: ابن سعدان إبراهيم بن محمد بن سعدان بن المبارك جماعة للكتب صحيح الخط صادق الرواية وله من الكتب كتاب الخيل رأيته لطيفا كتاب حروف القرآن ولأبيه محمد بن سعدان كتاب القراءات كبير كتاب المختصر في النحو ’’انتهى’’ وأبوه ذكره في بابه وذكرنا هناك قول ابن النديم أنه كوفي المذهب أي شيعي ويحتمل إرادة أنه كوفي المذهب في النحو وهو بعيد.</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w:t>
      </w:r>
    </w:p>
    <w:p>
      <w:pPr/>
      <w:r>
        <w:rPr/>
        <w:t xml:space="preserve">ابن سعدان اسمه إبراهيم بن محمد بن سعدان بن المبارك ويقال أيضا لأبيه محمد بن سعدان.</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w:t>
      </w:r>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2026-10-16T15:27:46+03:00</dcterms:created>
  <dcterms:modified xsi:type="dcterms:W3CDTF">2026-10-16T15:27:46+03:00</dcterms:modified>
</cp:coreProperties>
</file>

<file path=docProps/custom.xml><?xml version="1.0" encoding="utf-8"?>
<Properties xmlns="http://schemas.openxmlformats.org/officeDocument/2006/custom-properties" xmlns:vt="http://schemas.openxmlformats.org/officeDocument/2006/docPropsVTypes"/>
</file>