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الخراساني مولى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الخراساني مولى
</w:t>
      </w:r>
    </w:p>
    <w:p>
      <w:pPr/>
      <w:r>
        <w:rPr/>
        <w:t xml:space="preserve">إبراهيم بن محمد الخراساني مولى ذكره الشيخ في أصحاب الرضا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2026-10-16T15:17:26+03:00</dcterms:created>
  <dcterms:modified xsi:type="dcterms:W3CDTF">2026-10-16T15:17:26+03:00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