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إبراهيك بن فهد الكوفي
</w:t>
      </w:r>
    </w:p>
    <w:p>
      <w:pPr>
        <w:jc w:val="start"/>
        <w:bidi/>
      </w:pPr>
      <w:r>
        <w:rPr>
          <w:rFonts w:ascii="arial" w:hAnsi="arial" w:eastAsia="arial" w:cs="arial"/>
          <w:sz w:val="28"/>
          <w:szCs w:val="28"/>
          <w:b w:val="1"/>
          <w:bCs w:val="1"/>
          <w:rtl/>
        </w:rPr>
        <w:t xml:space="preserve">إبراهيم بن فهد الكوفي
</w:t>
      </w:r>
    </w:p>
    <w:p>
      <w:pPr/>
      <w:r>
        <w:rPr/>
        <w:t xml:space="preserve">إبراهيم بن فهد الكوفي في لسان الميزان ذكره الطوسي في رجال الشيعة وقال روى عن محمد بن عقبة وروى عنه عبد العزيز بن يحيى ''انتهى'' (أقول) لا ذكر له أيضا في رجال أصحابنا وهذا عجيب.</w:t>
      </w:r>
    </w:p>
    <w:p>
      <w:pPr>
        <w:jc w:val="start"/>
        <w:bidi/>
      </w:pPr>
      <w:r>
        <w:rPr>
          <w:sz w:val="24"/>
          <w:szCs w:val="24"/>
          <w:b w:val="1"/>
          <w:bCs w:val="1"/>
          <w:rtl/>
        </w:rPr>
        <w:t xml:space="preserve">
أعيان الشيعة،(دار التعارف للمطبوعات - بيروت،1983،ط 1،ج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2026-10-16T14:40:24+03:00</dcterms:created>
  <dcterms:modified xsi:type="dcterms:W3CDTF">2026-10-16T14:40:24+03:00</dcterms:modified>
</cp:coreProperties>
</file>

<file path=docProps/custom.xml><?xml version="1.0" encoding="utf-8"?>
<Properties xmlns="http://schemas.openxmlformats.org/officeDocument/2006/custom-properties" xmlns:vt="http://schemas.openxmlformats.org/officeDocument/2006/docPropsVTypes"/>
</file>