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سعيد المدني
</w:t>
      </w:r>
    </w:p>
    <w:p>
      <w:pPr>
        <w:jc w:val="start"/>
        <w:bidi/>
      </w:pPr>
      <w:r>
        <w:rPr>
          <w:rFonts w:ascii="arial" w:hAnsi="arial" w:eastAsia="arial" w:cs="arial"/>
          <w:sz w:val="28"/>
          <w:szCs w:val="28"/>
          <w:b w:val="1"/>
          <w:bCs w:val="1"/>
          <w:rtl/>
        </w:rPr>
        <w:t xml:space="preserve">إبراهيم بن سعيد المدني
</w:t>
      </w:r>
    </w:p>
    <w:p>
      <w:pPr/>
      <w:r>
        <w:rPr/>
        <w:t xml:space="preserve">إبراهيم بن سعيد المدني في رجال الشيخ في أصحاب الصادق عليه السلام: إبراهيم بن سعيد المدني أسند عنه. وفي تهذيب التهذيب إبراهيم بن سعيد أبو إسحاق المدني قال أبو داود شيخ من أهل المدينة ليس له كبير حديث وقال ابن عدي ليس بالمعروف رفع حديثا لا يتابع على رفعه ’’انتهى’’ وفي ميزان الاعتدال منكر الحديث غير معروف ’’انتهى’’ والظاهر أنه هو هذا وعن تقريب ابن حجر إبراهيم بن سعيد المدني أبو إسحاق مجهول الحال من السابعة وفي التعليقة الظاهر من بعض اتحاد إبراهيم بن سعيد هذا مع إبراهيم بن سعد السابق وليس ببعيد ’’انتهى’’ (أقول) بل بعيد غاية البعد فذاك ابن سعد بغير ياء وهذا ابن سعيد بالياء ودليل التغايران ابن حجر والذهبي ذكر لهما ترجمتين مستقلتين متنافيتين مع الاختلاف بين اسمي الأبوين كما سمعت.</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المدني
</w:t>
      </w:r>
    </w:p>
    <w:p>
      <w:pPr/>
      <w:r>
        <w:rPr/>
        <w:t xml:space="preserve">(د) إبراهيم بن سعيد المدني </w:t>
      </w:r>
    </w:p>
    <w:p/>
    <w:p>
      <w:pPr/>
      <w:r>
        <w:rPr/>
        <w:t xml:space="preserve">قال أبو أحمد بن عدي الجرجاني: رفع حديثا لا يتابع على رفعه.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أبو إسحاق المديني
</w:t>
      </w:r>
    </w:p>
    <w:p>
      <w:pPr/>
      <w:r>
        <w:rPr/>
        <w:t xml:space="preserve">إبراهيم بن سعيد أبو إسحاق المديني </w:t>
      </w:r>
    </w:p>
    <w:p/>
    <w:p>
      <w:pPr/>
      <w:r>
        <w:rPr/>
        <w:t xml:space="preserve">يحدث عن نافع وليس بمعروف</w:t>
      </w:r>
    </w:p>
    <w:p/>
    <w:p>
      <w:pPr/>
      <w:r>
        <w:rPr/>
        <w:t xml:space="preserve">قال ابن عدي رفع حديثا لا يتابع على رفعه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2026-10-16T11:24:28+03:00</dcterms:created>
  <dcterms:modified xsi:type="dcterms:W3CDTF">2026-10-16T11:24:28+03:00</dcterms:modified>
</cp:coreProperties>
</file>

<file path=docProps/custom.xml><?xml version="1.0" encoding="utf-8"?>
<Properties xmlns="http://schemas.openxmlformats.org/officeDocument/2006/custom-properties" xmlns:vt="http://schemas.openxmlformats.org/officeDocument/2006/docPropsVTypes"/>
</file>