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إيزاك دي ساسي
</w:t>
      </w:r>
    </w:p>
    <w:p>
      <w:pPr>
        <w:jc w:val="start"/>
        <w:bidi/>
      </w:pPr>
      <w:r>
        <w:rPr>
          <w:rFonts w:ascii="arial" w:hAnsi="arial" w:eastAsia="arial" w:cs="arial"/>
          <w:sz w:val="28"/>
          <w:szCs w:val="28"/>
          <w:b w:val="1"/>
          <w:bCs w:val="1"/>
          <w:rtl/>
        </w:rPr>
        <w:t xml:space="preserve">دي ساسي
</w:t>
      </w:r>
    </w:p>
    <w:p>
      <w:pPr/>
      <w:r>
        <w:rPr/>
        <w:t xml:space="preserve">دي ساسي  انطون ايزاك دي ساسي Antonoio Isac Silvestre de Sacy مستشرق فرنسي. مولده ووفاته باريس. كان واسع الاطلاع على اللغات الشرقية فضلا عن الغربية. تعلم اللاتينية واليونانية وادابهما في بيته. ثم انقطع إلى العربية والفارسية، مع علمه بالتركية والعبرية. وقضى حياته في التعليم والتأليف والنشر. وكان استاذا للعربية في مدرسة اللغات الشرقية بباريس سنة 1795 ومنح لقب البارون (Baron) سنة 1813 وهو احد الذين عملوا على اسقاط نابليون الاول سنة 1814 وعاش ايام الانقلابات السياسية في عهد الثورة منزويا في قرية بري (Bery) وفقد كل املاكه. وانشأ سنة 1832 الجمعية الاسيوية مشتركا مع ريموزا (Remusat) واختير رئيسا لها. من اثاره بالعربية كتاب (الانيس المفيد للطالب المستفيد - ط) و (المختار من كتب ائمة التفسير والعربية - ط) في النحو واللغة. ومما نشر بالعربية كليلة ودمنة، ومقامات الحريري، ورحلة عبد اللطيف البغدادي، والفية ابن مالك. وترجم إلى الفرنسية كتاب (النقود) للمقريزي، و (البردة) للبوصيري، كتبا اخرى. والف بافرنسية (التحفة السينية في علم العربية - ط) جزآن، لتعليم الفرنسين النحو الصرف العربيين</w:t>
      </w:r>
    </w:p>
    <w:p>
      <w:pPr>
        <w:jc w:val="start"/>
        <w:bidi/>
      </w:pPr>
      <w:r>
        <w:rPr>
          <w:sz w:val="24"/>
          <w:szCs w:val="24"/>
          <w:b w:val="1"/>
          <w:bCs w:val="1"/>
          <w:rtl/>
        </w:rPr>
        <w:t xml:space="preserve">
الأعلام،(دار العلم للملايين - بيروت،2002،ط 15،ج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2026-09-20T23:38:32+03:00</dcterms:created>
  <dcterms:modified xsi:type="dcterms:W3CDTF">2026-09-20T23:38:32+03:00</dcterms:modified>
</cp:coreProperties>
</file>

<file path=docProps/custom.xml><?xml version="1.0" encoding="utf-8"?>
<Properties xmlns="http://schemas.openxmlformats.org/officeDocument/2006/custom-properties" xmlns:vt="http://schemas.openxmlformats.org/officeDocument/2006/docPropsVTypes"/>
</file>