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إبراهيم الرشتي 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إبراهيم الرشتي النجفي
</w:t>
      </w:r>
    </w:p>
    <w:p>
      <w:pPr/>
      <w:r>
        <w:rPr/>
        <w:t xml:space="preserve">الشيخ إبراهيم الرشتي النجفي توفي بالنجف في حدود سنة 132.</w:t>
      </w:r>
    </w:p>
    <w:p/>
    <w:p>
      <w:pPr/>
      <w:r>
        <w:rPr/>
        <w:t xml:space="preserve">له تقرير بحث الميرزا حبيب الله الرشتي.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2026-10-16T10:34:59+03:00</dcterms:created>
  <dcterms:modified xsi:type="dcterms:W3CDTF">2026-10-16T10:34:59+03:00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