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خربوذ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خربوذ المكي
</w:t>
      </w:r>
    </w:p>
    <w:p>
      <w:pPr/>
      <w:r>
        <w:rPr/>
        <w:t xml:space="preserve">إبراهيم بن خربوذ المكي (خربوذ) بخاء معجمة مفتوحة أو مضمومة وذال كأنه معرب خربوذ بفتح الخاء وسمون الراء الخفاش الكبير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2026-10-16T10:28:19+03:00</dcterms:created>
  <dcterms:modified xsi:type="dcterms:W3CDTF">2026-10-16T10:28:19+03:00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