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آل عصفور البحراني
</w:t>
      </w:r>
    </w:p>
    <w:p>
      <w:pPr>
        <w:jc w:val="start"/>
        <w:bidi/>
      </w:pPr>
      <w:r>
        <w:rPr>
          <w:rFonts w:ascii="arial" w:hAnsi="arial" w:eastAsia="arial" w:cs="arial"/>
          <w:sz w:val="28"/>
          <w:szCs w:val="28"/>
          <w:b w:val="1"/>
          <w:bCs w:val="1"/>
          <w:rtl/>
        </w:rPr>
        <w:t xml:space="preserve">الشيخ إبراهيم آل عصفور البحراني
</w:t>
      </w:r>
    </w:p>
    <w:p>
      <w:pPr/>
      <w:r>
        <w:rPr/>
        <w:t xml:space="preserve">الشيخ إبراهيم آل عصفور البحراني من أهل هذا العصر ولا أعلم تاريخ وفاته ذكره صاحب أنوار البدرين فقال من الأخيار الأتقياء سكن البصرة في آخر عمره مدة مديدة واجتمعت معه (اه).</w:t>
      </w:r>
    </w:p>
    <w:p>
      <w:pPr>
        <w:jc w:val="start"/>
        <w:bidi/>
      </w:pPr>
      <w:r>
        <w:rPr>
          <w:sz w:val="24"/>
          <w:szCs w:val="24"/>
          <w:b w:val="1"/>
          <w:bCs w:val="1"/>
          <w:rtl/>
        </w:rPr>
        <w:t xml:space="preserve">
أعيان الشيعة،(دار التعارف للمطبوعات - بيروت،1983،ط 1،ج 2،ص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2026-10-16T08:22:33+03:00</dcterms:created>
  <dcterms:modified xsi:type="dcterms:W3CDTF">2026-10-16T08:22:33+03:00</dcterms:modified>
</cp:coreProperties>
</file>

<file path=docProps/custom.xml><?xml version="1.0" encoding="utf-8"?>
<Properties xmlns="http://schemas.openxmlformats.org/officeDocument/2006/custom-properties" xmlns:vt="http://schemas.openxmlformats.org/officeDocument/2006/docPropsVTypes"/>
</file>