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إبراهيم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إبراهيم الخشني
</w:t>
      </w:r>
    </w:p>
    <w:p>
      <w:pPr/>
      <w:r>
        <w:rPr/>
        <w:t xml:space="preserve">المولى إبراهيم الخشني له مسائل إلى الشيخ يوسف البحراني صاحب الحدائق اسمها الأسئلة الخشنية ذكرها في اللؤلؤة.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2026-10-16T08:20:06+03:00</dcterms:created>
  <dcterms:modified xsi:type="dcterms:W3CDTF">2026-10-16T08:20:06+03:00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