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ظهير الدين إبراهيم البحراني
</w:t>
      </w:r>
    </w:p>
    <w:p>
      <w:pPr>
        <w:jc w:val="start"/>
        <w:bidi/>
      </w:pPr>
      <w:r>
        <w:rPr>
          <w:rFonts w:ascii="arial" w:hAnsi="arial" w:eastAsia="arial" w:cs="arial"/>
          <w:sz w:val="28"/>
          <w:szCs w:val="28"/>
          <w:b w:val="1"/>
          <w:bCs w:val="1"/>
          <w:rtl/>
        </w:rPr>
        <w:t xml:space="preserve">الشيخ ظهير الدين إبراهيم البحراني
</w:t>
      </w:r>
    </w:p>
    <w:p>
      <w:pPr/>
      <w:r>
        <w:rPr/>
        <w:t xml:space="preserve">الشيخ ظهير الدين إبراهيم البحراني هو والد الشيخ شمس الدين محمد البحراني وابنه المذكور تلميذ السيد حسين بن حسن بن محمد الموسوي الكركي كما ذكر في ترجمة السيد حسين المذكور ولا نعلم من أحواله غير ذلك.</w:t>
      </w:r>
    </w:p>
    <w:p>
      <w:pPr>
        <w:jc w:val="start"/>
        <w:bidi/>
      </w:pPr>
      <w:r>
        <w:rPr>
          <w:sz w:val="24"/>
          <w:szCs w:val="24"/>
          <w:b w:val="1"/>
          <w:bCs w:val="1"/>
          <w:rtl/>
        </w:rPr>
        <w:t xml:space="preserve">
أعيان الشيعة،(دار التعارف للمطبوعات - بيروت،1983،ط 1،ج 2،ص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2026-10-16T07:27:58+03:00</dcterms:created>
  <dcterms:modified xsi:type="dcterms:W3CDTF">2026-10-16T07:27:58+03:00</dcterms:modified>
</cp:coreProperties>
</file>

<file path=docProps/custom.xml><?xml version="1.0" encoding="utf-8"?>
<Properties xmlns="http://schemas.openxmlformats.org/officeDocument/2006/custom-properties" xmlns:vt="http://schemas.openxmlformats.org/officeDocument/2006/docPropsVTypes"/>
</file>