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حسام الدين إسماعيل الكرماني
</w:t>
      </w:r>
    </w:p>
    <w:p>
      <w:pPr>
        <w:jc w:val="start"/>
        <w:bidi/>
      </w:pPr>
      <w:r>
        <w:rPr>
          <w:rFonts w:ascii="arial" w:hAnsi="arial" w:eastAsia="arial" w:cs="arial"/>
          <w:sz w:val="28"/>
          <w:szCs w:val="28"/>
          <w:b w:val="1"/>
          <w:bCs w:val="1"/>
          <w:rtl/>
        </w:rPr>
        <w:t xml:space="preserve">إبراهيم بن حسام الدين إسماعيل الكرماني
</w:t>
      </w:r>
    </w:p>
    <w:p>
      <w:pPr/>
      <w:r>
        <w:rPr/>
        <w:t xml:space="preserve">إبراهيم بن حسام الدين إسماعيل الكرماني المتخلص في شعره بشريفي توفى سنة 1016</w:t>
      </w:r>
    </w:p>
    <w:p/>
    <w:p>
      <w:pPr/>
      <w:r>
        <w:rPr/>
        <w:t xml:space="preserve">كان عالما فاضلا شاعرا له من المؤلفات (1) التائية في نظم الكافية النحوية. (2) التائية في نظم الشافية الصرفي. (3) شرحها المسمى بالفوائد الجلية. (4) التائية الموسومة موزون الميزان نظم إيساغوجي. (5) شرحها. ذكر الجميع صاحب كشف الظنون فقال في عنوان ’’موزون’’ التائية الموسوعة ب ’’موزون الميزان’’ نظم لإيساغوجي للشيخ الفاضل إبراهيم بن حسام الكرمياني ’’صوابه الكرماني’’ المتوفى (1016) وله شرحها. أول الشرح ’’الحمد لله الذي كرم نوع الإنسان’’ فرغ من الشرح (1009) وقال في ذيل الشافية: التائية في نظم الشافية الصرفية لإبراهيم بن حسام الكرمياني ’’صوابه الكرماني كما مر’’ المتخلص ب ’’شريفي’’ المتوفى (1016) وقال إنها نظيرة لتائية الجبتري ’’صوابه الشنستري كما يأتي’’ ثم شرحها وسماه الفوائد الجلية. والشبستري هو إبراهيم بن حسن الشبستري ناظم كافية ابن الحاجب وصحف لقبه في شذرات الذهب بالشيشتري كما يأتي في ترجمته بعد هذا وقال في ذيل الكافية ونظم الكافية ابن حسام الدين إسماعيل بن إبراهيم المتوفى (1016) ’’انتهى’’ وكلمة ابن قبل إبراهيم زيادة من النساخ.</w:t>
      </w:r>
    </w:p>
    <w:p>
      <w:pPr>
        <w:jc w:val="start"/>
        <w:bidi/>
      </w:pPr>
      <w:r>
        <w:rPr>
          <w:sz w:val="24"/>
          <w:szCs w:val="24"/>
          <w:b w:val="1"/>
          <w:bCs w:val="1"/>
          <w:rtl/>
        </w:rPr>
        <w:t xml:space="preserve">
أعيان الشيعة،(دار التعارف للمطبوعات - بيروت،1983،ط 1،ج 2،ص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2026-10-16T07:29:34+03:00</dcterms:created>
  <dcterms:modified xsi:type="dcterms:W3CDTF">2026-10-16T07:29:34+03:00</dcterms:modified>
</cp:coreProperties>
</file>

<file path=docProps/custom.xml><?xml version="1.0" encoding="utf-8"?>
<Properties xmlns="http://schemas.openxmlformats.org/officeDocument/2006/custom-properties" xmlns:vt="http://schemas.openxmlformats.org/officeDocument/2006/docPropsVTypes"/>
</file>