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إسحاق بن أبي سهل
</w:t>
      </w:r>
    </w:p>
    <w:p>
      <w:pPr>
        <w:jc w:val="start"/>
        <w:bidi/>
      </w:pPr>
      <w:r>
        <w:rPr>
          <w:rFonts w:ascii="arial" w:hAnsi="arial" w:eastAsia="arial" w:cs="arial"/>
          <w:sz w:val="28"/>
          <w:szCs w:val="28"/>
          <w:b w:val="1"/>
          <w:bCs w:val="1"/>
          <w:rtl/>
        </w:rPr>
        <w:t xml:space="preserve">أبو إسحاق إبراهيم بن إسحاق بن أبي سهل
</w:t>
      </w:r>
    </w:p>
    <w:p>
      <w:pPr/>
      <w:r>
        <w:rPr/>
        <w:t xml:space="preserve">أبو إسحاق إبراهيم بن إسحاق بن أبي سهل بن نوبخت النوبختي</w:t>
      </w:r>
    </w:p>
    <w:p/>
    <w:p>
      <w:pPr/>
      <w:r>
        <w:rPr/>
        <w:t xml:space="preserve">ونوبخت مر ضبطه والكلام على بني نوبخت عموما في آل نوبخت ومر تعداد المتكلمين في النوبختيين في المقدمات فراجع كان المترجم من العلماء والمتكلمين وله:</w:t>
      </w:r>
    </w:p>
    <w:p/>
    <w:p>
      <w:pPr/>
      <w:r>
        <w:rPr/>
        <w:t xml:space="preserve">كتاب الياقوت أو فص الياقوت، في الكلام</w:t>
      </w:r>
    </w:p>
    <w:p/>
    <w:p>
      <w:pPr/>
      <w:r>
        <w:rPr/>
        <w:t xml:space="preserve">شرحه العلامة الحلي وسمى شرحه أنوار الملكوت في شرح الياقوت رأينا في جبل عامل نسخة مخطوطة من هذا الشرح كتبت في عصر المؤلف تاريخه كتابتها يوم السبت 27 شوال سنة 732 وقال العلامة في أول هذا الشرح ما لفظه: وقد صنف شيخنا الأقدم وإمامنا الأعظم أبو إسحاق إبراهيم بن نوبخت قدس الله روحه الزكية ونفسه العلية مختصرا سماه بالياقوت قد احتوى من المسائل على أشرفها وأعلاها ومن المباحث على أجلها وأسناها لأنه صغير الحجم كبير العلم مستصعب على الفهم الخ وحسبك بمن يقول العلامة في حقه هذا الكلام. وفي كتاب الشيعة وفنون الإسلام أن صاحب كتاب الياقوت في الكلام الذي شرحه العلامة الحلي هو أبو إسحاق إسماعيل بن إسحاق بن أبي سهل بن نوبخت قال العلامة إسماعيل بن إسحاق بن أبي سهل بن نوبخت قال العلامة في أوله: لشيخنا الأقدم وإمامنا الأعظم أبي إسحاق بن نوبخت ’’انتهى’’ وهو سهو تبع فيه صاحب رياض العلماء الذي قال ابن نوبخت قد يطلق على الشيخ إسماعيل بن إسحاق بن أبي سهل بن نوبخت الفاضل المتكلم المعروف الذي هو من قدماء الإمامية صاحب الياقوت في علم الكلام ’’انتهى’’.</w:t>
      </w:r>
    </w:p>
    <w:p/>
    <w:p>
      <w:pPr/>
      <w:r>
        <w:rPr/>
        <w:t xml:space="preserve">ثم إن كتاب أنوار الملكوت عليه شرح للسيد عميد الدين ابن أخت العلامة وللمترجم أيضا كتاب اسمه الابتهاج ذكره في كتاب الياقوت عند ذكره لعقيدة غير صحيحة كان يعتقدها وقال صنفت في ذلك كتابا سميته الابتهاج وقد حكى تلك العقيدة عنه الشيخ سليمان بن عبد الله الماحوزي البحراني المتوفى سنة 1121 فقال وذهب الشيخ الجليل إبراهيم بن نوبخت الخ وحكاها عنه المحقق البهبهاني في تعليقته على رجال الميرزا الكبير في ترجمة أحمد بن محمد بن نوح السيرافي عند ذكر بعض العقائد التي لا تضر بالوثاقة.</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نوبخت
</w:t>
      </w:r>
    </w:p>
    <w:p>
      <w:pPr/>
      <w:r>
        <w:rPr/>
        <w:t xml:space="preserve">ابن نوبخت يطلق على إبراهيم بن إسحاق بن أبي سهل بن نوبخت صاحب كتاب الياقوت في علم الكلام وما في رياض العلماء من أنه قد يطلق على إسماعيل بن إسحاق بن أبي سهل بن نوبخت صاحب الياقوت هو من سهو القلم وتبعه فيه بعض المعاصرين. وفي الرياض ابن نوبخت يطلق على إسماعيل بن نويخت الذي كان معاصرا لأبي نواس الشاعر الذي كان بعد عصر الثلاثمائة إذ وفاة أبي نواس سنة (355) وقد يطلق على الشيخ أبي إسماعيل بن علي بن نوبخت المتكلم الذي كان من كبار الشيعة والظاهر انه والد الأول ’’اه’’ وقد يطلق على أبي الحسن علي بن أحمد بن نوبخت.</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2026-10-16T07:28:08+03:00</dcterms:created>
  <dcterms:modified xsi:type="dcterms:W3CDTF">2026-10-16T07:28:08+03:00</dcterms:modified>
</cp:coreProperties>
</file>

<file path=docProps/custom.xml><?xml version="1.0" encoding="utf-8"?>
<Properties xmlns="http://schemas.openxmlformats.org/officeDocument/2006/custom-properties" xmlns:vt="http://schemas.openxmlformats.org/officeDocument/2006/docPropsVTypes"/>
</file>