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الكرام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الكرام
</w:t>
      </w:r>
    </w:p>
    <w:p>
      <w:pPr/>
      <w:r>
        <w:rPr/>
        <w:t xml:space="preserve">إبراهيم بن أبي الكرام يأتي بعنوان إبراهيم بن أبي الكرام علي بن عبد الله بن جعفر أو إبراهيم بن محمد بن علي بن عبد الله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2026-10-16T06:04:36+03:00</dcterms:created>
  <dcterms:modified xsi:type="dcterms:W3CDTF">2026-10-16T06:04:36+03:00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