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نعيم. الأزدي الغمدي
</w:t>
      </w:r>
    </w:p>
    <w:p>
      <w:pPr>
        <w:jc w:val="start"/>
        <w:bidi/>
      </w:pPr>
      <w:r>
        <w:rPr>
          <w:rFonts w:ascii="arial" w:hAnsi="arial" w:eastAsia="arial" w:cs="arial"/>
          <w:sz w:val="28"/>
          <w:szCs w:val="28"/>
          <w:b w:val="1"/>
          <w:bCs w:val="1"/>
          <w:rtl/>
        </w:rPr>
        <w:t xml:space="preserve">آل نعيم. الأزدي الغمدي
</w:t>
      </w:r>
    </w:p>
    <w:p>
      <w:pPr/>
      <w:r>
        <w:rPr/>
        <w:t xml:space="preserve">آل نعيم. الأزدي الغمدي في رجال بحر العلوم بيت كبير جليل بالكوفة منهم عبد الرحمن بن نعيم وأبناؤه محمد وشديد وعبد السلام وأولادهم بكر بن محمد وموسى بن عبد السلام والمثنى. قال النجاشي رحمه الله: بكر بن محمد بن عبد الرحمن بن نعيم الأزدي الغمدي أبو محمد وجه في هذه الطائفة من بيت جليل بالكوفة من آل نعيم الغامديين عمومته شديد أو عبد السلام وابن عمه موسى بن عبد السلام وهم بيت كبير وعمته عنيمة روت عن أبي عبد الله عليه السلام وعن أبي الحسن عليه السلام ذكر ذلك أصحاب الرجال (انتهى).</w:t>
      </w:r>
    </w:p>
    <w:p>
      <w:pPr>
        <w:jc w:val="start"/>
        <w:bidi/>
      </w:pPr>
      <w:r>
        <w:rPr>
          <w:sz w:val="24"/>
          <w:szCs w:val="24"/>
          <w:b w:val="1"/>
          <w:bCs w:val="1"/>
          <w:rtl/>
        </w:rPr>
        <w:t xml:space="preserve">
أعيان الشيعة،(دار التعارف للمطبوعات - بيروت،1983،ط 1،ج 2،ص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2026-10-16T04:59:12+03:00</dcterms:created>
  <dcterms:modified xsi:type="dcterms:W3CDTF">2026-10-16T04:59:12+03:00</dcterms:modified>
</cp:coreProperties>
</file>

<file path=docProps/custom.xml><?xml version="1.0" encoding="utf-8"?>
<Properties xmlns="http://schemas.openxmlformats.org/officeDocument/2006/custom-properties" xmlns:vt="http://schemas.openxmlformats.org/officeDocument/2006/docPropsVTypes"/>
</file>