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محمد القلانسي من أهل بلخ
</w:t>
      </w:r>
    </w:p>
    <w:p>
      <w:pPr>
        <w:jc w:val="start"/>
        <w:bidi/>
      </w:pPr>
      <w:r>
        <w:rPr>
          <w:rFonts w:ascii="arial" w:hAnsi="arial" w:eastAsia="arial" w:cs="arial"/>
          <w:sz w:val="28"/>
          <w:szCs w:val="28"/>
          <w:b w:val="1"/>
          <w:bCs w:val="1"/>
          <w:rtl/>
        </w:rPr>
        <w:t xml:space="preserve">آدم بن محمد القلانسي من أهل بلخ
</w:t>
      </w:r>
    </w:p>
    <w:p>
      <w:pPr/>
      <w:r>
        <w:rPr/>
        <w:t xml:space="preserve">آدم بن محمد القلانسي من أهل بلخ روى عنه الكشي في الرجال وذكره الشيخ فيمن لم يروعنهم عليه السلام وقال إنه كان يقول بالتفويض ومثله في الخلاصة ورجال ابن داود فهو من المقدوحين. وفي لسان الميزان: روى عن أحمد بن النسوي وعلي بن الحسن بن هارون الدقاق وإبراهيم بن محمد روى عنه محمد بن مسعود العياشي وأثنى عليه وذكره أبو جعفر الطوسي في رجال الشيعة وكان يتهم بالتفويض.</w:t>
      </w:r>
    </w:p>
    <w:p>
      <w:pPr>
        <w:jc w:val="start"/>
        <w:bidi/>
      </w:pPr>
      <w:r>
        <w:rPr>
          <w:sz w:val="24"/>
          <w:szCs w:val="24"/>
          <w:b w:val="1"/>
          <w:bCs w:val="1"/>
          <w:rtl/>
        </w:rPr>
        <w:t xml:space="preserve">
أعيان الشيعة،(دار التعارف للمطبوعات - بيروت،1983،ط 1،ج 2،ص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2026-10-16T04:22:02+03:00</dcterms:created>
  <dcterms:modified xsi:type="dcterms:W3CDTF">2026-10-16T04:22:02+03:00</dcterms:modified>
</cp:coreProperties>
</file>

<file path=docProps/custom.xml><?xml version="1.0" encoding="utf-8"?>
<Properties xmlns="http://schemas.openxmlformats.org/officeDocument/2006/custom-properties" xmlns:vt="http://schemas.openxmlformats.org/officeDocument/2006/docPropsVTypes"/>
</file>