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آدم بن عيينة بن أبي عمران الهلالي الكوفي
</w:t>
      </w:r>
    </w:p>
    <w:p>
      <w:pPr>
        <w:jc w:val="start"/>
        <w:bidi/>
      </w:pPr>
      <w:r>
        <w:rPr>
          <w:rFonts w:ascii="arial" w:hAnsi="arial" w:eastAsia="arial" w:cs="arial"/>
          <w:sz w:val="28"/>
          <w:szCs w:val="28"/>
          <w:b w:val="1"/>
          <w:bCs w:val="1"/>
          <w:rtl/>
        </w:rPr>
        <w:t xml:space="preserve">آدم بن عيينة بن أبي عمران الهلالي الكوفي
</w:t>
      </w:r>
    </w:p>
    <w:p>
      <w:pPr/>
      <w:r>
        <w:rPr/>
        <w:t xml:space="preserve">آدم بن عيينة بن أبي عمران الهلالي الكوفي ذكره الشيخ في رجال الصادق عليه السلام. وفي ميزان الاعتدال أنه أخو سفيان قال أبو حاتم الرازي لا يحتج به (انتهى) وفي لسان الميزان: وبقية كلام أبي حاتم يأتي بالمناكير وذكره الطوسي في رجال الشيعة فيمن يروي عن جعفر الصادق وقال كان يكتب بين يديه. وليست هذه الزيادة فيما مر عن الطوسي.</w:t>
      </w:r>
    </w:p>
    <w:p>
      <w:pPr>
        <w:jc w:val="start"/>
        <w:bidi/>
      </w:pPr>
      <w:r>
        <w:rPr>
          <w:sz w:val="24"/>
          <w:szCs w:val="24"/>
          <w:b w:val="1"/>
          <w:bCs w:val="1"/>
          <w:rtl/>
        </w:rPr>
        <w:t xml:space="preserve">
أعيان الشيعة،(دار التعارف للمطبوعات - بيروت،1983،ط 1،ج 2،ص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آدم بن عيينة الهلالي، أخو سفيان
</w:t>
      </w:r>
    </w:p>
    <w:p>
      <w:pPr/>
      <w:r>
        <w:rPr/>
        <w:t xml:space="preserve">آدم بن عيينة الهلالي، أخو سفيان. قال أبو حاتم الرازي: لا يحتج به.</w:t>
      </w:r>
    </w:p>
    <w:p>
      <w:pPr>
        <w:jc w:val="start"/>
        <w:bidi/>
      </w:pPr>
      <w:r>
        <w:rPr>
          <w:sz w:val="24"/>
          <w:szCs w:val="24"/>
          <w:b w:val="1"/>
          <w:bCs w:val="1"/>
          <w:rtl/>
        </w:rPr>
        <w:t xml:space="preserve">
ميزان الاعتدال في نقد الرجال،(دار المعرفة للطباعة والنشر، بيروت - لبنان،1963،ط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آدم بن عيينة
</w:t>
      </w:r>
    </w:p>
    <w:p>
      <w:pPr/>
      <w:r>
        <w:rPr/>
        <w:t xml:space="preserve">آدم بن عيينة </w:t>
      </w:r>
    </w:p>
    <w:p/>
    <w:p>
      <w:pPr/>
      <w:r>
        <w:rPr/>
        <w:t xml:space="preserve">أخو سفيان قال أبو حاتم الرازي لا يحتج بحديثه يأتي بالمناكير</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آدم بن عيينة
</w:t>
      </w:r>
    </w:p>
    <w:p>
      <w:pPr/>
      <w:r>
        <w:rPr/>
        <w:t xml:space="preserve">آدم بن عيينة </w:t>
      </w:r>
    </w:p>
    <w:p/>
    <w:p>
      <w:pPr/>
      <w:r>
        <w:rPr/>
        <w:t xml:space="preserve">أخو سفيان بن عيينة روى عن .... روى عنه .... سمعت أبي يقول آدم بن عيينة لا يحتج بحديثه يأتي بالمناكير.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2026-10-16T04:24:00+03:00</dcterms:created>
  <dcterms:modified xsi:type="dcterms:W3CDTF">2026-10-16T04:24:00+03:00</dcterms:modified>
</cp:coreProperties>
</file>

<file path=docProps/custom.xml><?xml version="1.0" encoding="utf-8"?>
<Properties xmlns="http://schemas.openxmlformats.org/officeDocument/2006/custom-properties" xmlns:vt="http://schemas.openxmlformats.org/officeDocument/2006/docPropsVTypes"/>
</file>