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سماعة
</w:t>
      </w:r>
    </w:p>
    <w:p>
      <w:pPr/>
      <w:r>
        <w:rPr/>
        <w:t xml:space="preserve">ابن سماعة 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سماعة
</w:t>
      </w:r>
    </w:p>
    <w:p>
      <w:pPr/>
      <w:r>
        <w:rPr/>
        <w:t xml:space="preserve">ابن سماعة محمد بن الحسن سماعة الحضرمي الكوفي، قال الدارقطني: ليس بالقوي، توفي في جمادى الآخرة سنة ثلث ماية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سماعة الحضرمي
</w:t>
      </w:r>
    </w:p>
    <w:p>
      <w:pPr/>
      <w:r>
        <w:rPr/>
        <w:t xml:space="preserve">محمد بن الحسن بن سماعة الحضرمي. عن أبي نعيم وغيره.</w:t>
      </w:r>
    </w:p>
    <w:p/>
    <w:p>
      <w:pPr/>
      <w:r>
        <w:rPr/>
        <w:t xml:space="preserve">حدث عنه الجعابى وجماعة.</w:t>
      </w:r>
    </w:p>
    <w:p/>
    <w:p>
      <w:pPr/>
      <w:r>
        <w:rPr/>
        <w:t xml:space="preserve">قال الدارقطني: ضعيف، ليس بالقوى.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2026-10-16T00:22:58+03:00</dcterms:created>
  <dcterms:modified xsi:type="dcterms:W3CDTF">2026-10-16T00:22:58+03:00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