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عفراء بنت الأحمر الخزاعية
</w:t>
      </w:r>
    </w:p>
    <w:p>
      <w:pPr>
        <w:jc w:val="start"/>
        <w:bidi/>
      </w:pPr>
      <w:r>
        <w:rPr>
          <w:rFonts w:ascii="arial" w:hAnsi="arial" w:eastAsia="arial" w:cs="arial"/>
          <w:sz w:val="28"/>
          <w:szCs w:val="28"/>
          <w:b w:val="1"/>
          <w:bCs w:val="1"/>
          <w:rtl/>
        </w:rPr>
        <w:t xml:space="preserve">عفراء بنت الأحمر الخزاعية
</w:t>
      </w:r>
    </w:p>
    <w:p>
      <w:pPr/>
      <w:r>
        <w:rPr/>
        <w:t xml:space="preserve">عفراء بنت الأحمر الخزاعية المناسبة</w:t>
      </w:r>
    </w:p>
    <w:p/>
    <w:p>
      <w:pPr/>
      <w:r>
        <w:rPr/>
        <w:t xml:space="preserve">أحبت ابن عمها الحارث الخزاعي وأحبها, ومنعا من الزواج على تقاليد العرب في منع زواج المحبين, فمرض الحارث وكتب إليها شعرا يعلمها بأنه سوف يموت إن لم تكتب له رسالة تقوم مقام العيادة (الزيارة) فأجابته شعرا: (من الطويل)</w:t>
      </w:r>
    </w:p>
    <w:p/>
    <w:p>
      <w:pPr>
        <w:jc w:val="center"/>
      </w:pPr>
      <w:r>
        <w:rPr>
          <w:color w:val="ff0000"/>
        </w:rPr>
        <w:t xml:space="preserve">كفيت الذي تخشى وصرت إلى المنى</w:t>
      </w:r>
      <w:r>
        <w:rPr>
          <w:color w:val="ff0000"/>
        </w:rPr>
        <w:t xml:space="preserve">      </w:t>
      </w:r>
      <w:r>
        <w:rPr>
          <w:color w:val="ff0000"/>
        </w:rPr>
        <w:t xml:space="preserve">ونلت الذي تهوى برغم الحواسد</w:t>
      </w:r>
    </w:p>
    <w:p/>
    <w:p>
      <w:pPr>
        <w:jc w:val="center"/>
      </w:pPr>
      <w:r>
        <w:rPr>
          <w:color w:val="ff0000"/>
        </w:rPr>
        <w:t xml:space="preserve">ووالله لولا أن يقال تظننا</w:t>
      </w:r>
      <w:r>
        <w:rPr>
          <w:color w:val="ff0000"/>
        </w:rPr>
        <w:t xml:space="preserve">      </w:t>
      </w:r>
      <w:r>
        <w:rPr>
          <w:color w:val="ff0000"/>
        </w:rPr>
        <w:t xml:space="preserve">بي السوء ما جانبت فعل العوائد</w:t>
      </w:r>
    </w:p>
    <w:p/>
    <w:p>
      <w:pPr>
        <w:jc w:val="start"/>
        <w:bidi/>
      </w:pPr>
      <w:r>
        <w:rPr>
          <w:sz w:val="24"/>
          <w:szCs w:val="24"/>
          <w:b w:val="1"/>
          <w:bCs w:val="1"/>
          <w:rtl/>
        </w:rPr>
        <w:t xml:space="preserve">
شاعرات العرب في الجاهلية والإسلام،(المكتبة الأهلية - بيروت،1934،ط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2026-07-28T09:14:48+03:00</dcterms:created>
  <dcterms:modified xsi:type="dcterms:W3CDTF">2026-07-28T09:14:48+03:00</dcterms:modified>
</cp:coreProperties>
</file>

<file path=docProps/custom.xml><?xml version="1.0" encoding="utf-8"?>
<Properties xmlns="http://schemas.openxmlformats.org/officeDocument/2006/custom-properties" xmlns:vt="http://schemas.openxmlformats.org/officeDocument/2006/docPropsVTypes"/>
</file>