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السلكة أم السليك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السلكة أم السليك
</w:t>
      </w:r>
    </w:p>
    <w:p>
      <w:pPr/>
      <w:r>
        <w:rPr/>
        <w:t xml:space="preserve">السلكة أم السليك ترجمتها</w:t>
      </w:r>
    </w:p>
    <w:p/>
    <w:p>
      <w:pPr/>
      <w:r>
        <w:rPr/>
        <w:t xml:space="preserve">عرفت من خلال شخصية ولدها السليك, وهو ابن عمير السعدي التميمي. من الشعراء الصعاليك في الجاهلية: كان فتاكا عداء أسود, قتل نحو عام 605 م, و 17 ق. هـ. فرثته أمه.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أم السليك ترثي ولدها: (من مجزوء المديد)</w:t>
      </w:r>
    </w:p>
    <w:p/>
    <w:p>
      <w:pPr>
        <w:jc w:val="center"/>
      </w:pPr>
      <w:r>
        <w:rPr>
          <w:color w:val="ff0000"/>
        </w:rPr>
        <w:t xml:space="preserve">طاف يبغي نجوة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هلاك فهلك</w:t>
      </w:r>
    </w:p>
    <w:p/>
    <w:p>
      <w:pPr>
        <w:jc w:val="center"/>
      </w:pPr>
      <w:r>
        <w:rPr>
          <w:color w:val="ff0000"/>
        </w:rPr>
        <w:t xml:space="preserve">ليت شعري ضلة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 شيء قتلك؟</w:t>
      </w:r>
    </w:p>
    <w:p/>
    <w:p>
      <w:pPr>
        <w:jc w:val="center"/>
      </w:pPr>
      <w:r>
        <w:rPr>
          <w:color w:val="ff0000"/>
        </w:rPr>
        <w:t xml:space="preserve">أمريض لم تعد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عدو ختلك؟</w:t>
      </w:r>
    </w:p>
    <w:p/>
    <w:p>
      <w:pPr>
        <w:jc w:val="center"/>
      </w:pPr>
      <w:r>
        <w:rPr>
          <w:color w:val="ff0000"/>
        </w:rPr>
        <w:t xml:space="preserve">أم تولى بك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غال في الدهر السلك</w:t>
      </w:r>
    </w:p>
    <w:p/>
    <w:p>
      <w:pPr>
        <w:jc w:val="center"/>
      </w:pPr>
      <w:r>
        <w:rPr>
          <w:color w:val="ff0000"/>
        </w:rPr>
        <w:t xml:space="preserve">والمنايا رصد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للفتى حيث سلك</w:t>
      </w:r>
    </w:p>
    <w:p/>
    <w:p>
      <w:pPr>
        <w:jc w:val="center"/>
      </w:pPr>
      <w:r>
        <w:rPr>
          <w:color w:val="ff0000"/>
        </w:rPr>
        <w:t xml:space="preserve">أي شيء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للفتى لم يك لك؟</w:t>
      </w:r>
    </w:p>
    <w:p/>
    <w:p>
      <w:pPr>
        <w:jc w:val="center"/>
      </w:pPr>
      <w:r>
        <w:rPr>
          <w:color w:val="ff0000"/>
        </w:rPr>
        <w:t xml:space="preserve">كل شيء قاتل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حين تلقى أجلك</w:t>
      </w:r>
    </w:p>
    <w:p/>
    <w:p>
      <w:pPr>
        <w:jc w:val="center"/>
      </w:pPr>
      <w:r>
        <w:rPr>
          <w:color w:val="ff0000"/>
        </w:rPr>
        <w:t xml:space="preserve">طال ما قد نلت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كد أملك</w:t>
      </w:r>
    </w:p>
    <w:p/>
    <w:p>
      <w:pPr>
        <w:jc w:val="center"/>
      </w:pPr>
      <w:r>
        <w:rPr>
          <w:color w:val="ff0000"/>
        </w:rPr>
        <w:t xml:space="preserve">إن أمرا فادحا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جوابي شغلك</w:t>
      </w:r>
    </w:p>
    <w:p/>
    <w:p>
      <w:pPr>
        <w:jc w:val="center"/>
      </w:pPr>
      <w:r>
        <w:rPr>
          <w:color w:val="ff0000"/>
        </w:rPr>
        <w:t xml:space="preserve">سأعزي النفس إذ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تجب من سألك</w:t>
      </w:r>
    </w:p>
    <w:p/>
    <w:p>
      <w:pPr>
        <w:jc w:val="center"/>
      </w:pPr>
      <w:r>
        <w:rPr>
          <w:color w:val="ff0000"/>
        </w:rPr>
        <w:t xml:space="preserve">ليت قلبي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صبره عنك ملك</w:t>
      </w:r>
    </w:p>
    <w:p/>
    <w:p>
      <w:pPr>
        <w:jc w:val="center"/>
      </w:pPr>
      <w:r>
        <w:rPr>
          <w:color w:val="ff0000"/>
        </w:rPr>
        <w:t xml:space="preserve">ليت نفسي قدمت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للمنايا بدلك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2026-07-27T22:41:46+03:00</dcterms:created>
  <dcterms:modified xsi:type="dcterms:W3CDTF">2026-07-27T22:41:46+03:00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