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بردان
</w:t>
      </w:r>
    </w:p>
    <w:p>
      <w:pPr>
        <w:jc w:val="start"/>
        <w:bidi/>
      </w:pPr>
      <w:r>
        <w:rPr>
          <w:rFonts w:ascii="arial" w:hAnsi="arial" w:eastAsia="arial" w:cs="arial"/>
          <w:sz w:val="28"/>
          <w:szCs w:val="28"/>
          <w:b w:val="1"/>
          <w:bCs w:val="1"/>
          <w:rtl/>
        </w:rPr>
        <w:t xml:space="preserve">موسى بن بردان
</w:t>
      </w:r>
    </w:p>
    <w:p>
      <w:pPr/>
      <w:r>
        <w:rPr/>
        <w:t xml:space="preserve">موسى بن بردان  ويقال ابن سروان ويقال ابن فروان عن طلحو بن كريز عن عائشة</w:t>
      </w:r>
    </w:p>
    <w:p/>
    <w:p>
      <w:pPr/>
      <w:r>
        <w:rPr/>
        <w:t xml:space="preserve">قال البرقاني عن الدارقطني هذا إسناد مجهول حمله الناس</w:t>
      </w:r>
    </w:p>
    <w:p/>
    <w:p>
      <w:pPr/>
      <w:r>
        <w:rPr/>
        <w:t xml:space="preserve">قلت موسى ثقة أخرج له مسلم ووثقه ابن معين</w:t>
      </w:r>
    </w:p>
    <w:p>
      <w:pPr>
        <w:jc w:val="start"/>
        <w:bidi/>
      </w:pPr>
      <w:r>
        <w:rPr>
          <w:sz w:val="24"/>
          <w:szCs w:val="24"/>
          <w:b w:val="1"/>
          <w:bCs w:val="1"/>
          <w:rtl/>
        </w:rPr>
        <w:t xml:space="preserve">
ذيل على ميزان الاعتدال،(دار الكتب العلمية - بيروت،1995،ط 1،ج 1،ص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ثروان، ويقال: ابن سروان، العجلي 
</w:t>
      </w:r>
    </w:p>
    <w:p>
      <w:pPr/>
      <w:r>
        <w:rPr/>
        <w:t xml:space="preserve">موسى بن ثروان، ويقال: ابن سروان، العجلي. </w:t>
      </w:r>
    </w:p>
    <w:p/>
    <w:p>
      <w:pPr/>
      <w:r>
        <w:rPr/>
        <w:t xml:space="preserve">سمع طلحة بن عبيد الله بن كريز.</w:t>
      </w:r>
    </w:p>
    <w:p/>
    <w:p>
      <w:pPr/>
      <w:r>
        <w:rPr/>
        <w:t xml:space="preserve">روى عنه: عمر بن أبي وهب.</w:t>
      </w:r>
    </w:p>
    <w:p/>
    <w:p>
      <w:pPr/>
      <w:r>
        <w:rPr/>
        <w:t xml:space="preserve">قال عبد الصمد بن عبد الوارث: موسى بن فروان.</w:t>
      </w:r>
    </w:p>
    <w:p/>
    <w:p>
      <w:pPr/>
      <w:r>
        <w:rPr/>
        <w:t xml:space="preserve">وقال مرة: موسى بن ثروان.</w:t>
      </w:r>
    </w:p>
    <w:p/>
    <w:p>
      <w:pPr/>
      <w:r>
        <w:rPr/>
        <w:t xml:space="preserve">وقال النضر: أخبرنا موسى بن سروان.</w:t>
      </w:r>
    </w:p>
    <w:p/>
    <w:p>
      <w:pPr/>
      <w:r>
        <w:rPr/>
        <w:t xml:space="preserve">سمع أبا المتوكل، وطلحة. </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سروان ويقال ثروان العجلي
</w:t>
      </w:r>
    </w:p>
    <w:p>
      <w:pPr/>
      <w:r>
        <w:rPr/>
        <w:t xml:space="preserve">موسى بن سروان ويقال ثروان العجلي </w:t>
      </w:r>
    </w:p>
    <w:p/>
    <w:p>
      <w:pPr/>
      <w:r>
        <w:rPr/>
        <w:t xml:space="preserve">روى عن طلحة بن عبيد الله بن كريز في الدعاء</w:t>
      </w:r>
    </w:p>
    <w:p/>
    <w:p>
      <w:pPr/>
      <w:r>
        <w:rPr/>
        <w:t xml:space="preserve">روى عنه النضر بن شميل</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ثروان، 
</w:t>
      </w:r>
    </w:p>
    <w:p>
      <w:pPr/>
      <w:r>
        <w:rPr/>
        <w:t xml:space="preserve">(م د س) موسى بن ثروان، ويقال: سروان، ويقال: فروان العجلي البصري المعلم. </w:t>
      </w:r>
    </w:p>
    <w:p/>
    <w:p>
      <w:pPr/>
      <w:r>
        <w:rPr/>
        <w:t xml:space="preserve">في كتاب «الجرح والتعديل» عن الدارقطني: وقيل له: موسى بن ثروان؟ فقال: ويقال: ابن سروان، عن طلحة بن عبيد الله، عن عائشة؟ فقال: إسناد مجهول، حمله الناس.</w:t>
      </w:r>
    </w:p>
    <w:p/>
    <w:p>
      <w:pPr/>
      <w:r>
        <w:rPr/>
        <w:t xml:space="preserve">وذكره ابن شاهين في كتاب «الثقات».</w:t>
      </w:r>
    </w:p>
    <w:p/>
    <w:p>
      <w:pPr/>
      <w:r>
        <w:rPr/>
        <w:t xml:space="preserve">وقال بعضهم: وهو أبو الحسين ثروان وأخطأ في ذلك، ويقال: موسى النجدي، كذا ذكره حرب في «سؤالاته». [ق158/ب].</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ثروان العجلي
</w:t>
      </w:r>
    </w:p>
    <w:p>
      <w:pPr/>
      <w:r>
        <w:rPr/>
        <w:t xml:space="preserve">موسى بن ثروان العجلي </w:t>
      </w:r>
    </w:p>
    <w:p/>
    <w:p>
      <w:pPr/>
      <w:r>
        <w:rPr/>
        <w:t xml:space="preserve">يروي عن طلحة بن عبيد الله بن كريز روى عنه بن أبي وهب ووكيع وهو الذي يروي عنه النضر بن شميل ويقول حدثنا موسى بن سروان وهو المعلم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ثروان المعلم
</w:t>
      </w:r>
    </w:p>
    <w:p>
      <w:pPr/>
      <w:r>
        <w:rPr/>
        <w:t xml:space="preserve">موسى بن ثروان المعلم عن أبي كريز</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ثروان
</w:t>
      </w:r>
    </w:p>
    <w:p>
      <w:pPr/>
      <w:r>
        <w:rPr/>
        <w:t xml:space="preserve">موسى بن ثروان </w:t>
      </w:r>
    </w:p>
    <w:p/>
    <w:p>
      <w:pPr/>
      <w:r>
        <w:rPr/>
        <w:t xml:space="preserve">ويقال بن سروان ويقال بن فروان العجلي المعلم روى عن طلحة بن عبيد الله بن كريز وبديل العقيلي ومورق العجلي وجابر بن رمله وأبي الطاهر بن يحيى روى عنه شعبة وعبد الله بن المبارك وأمية بن خالد وعبد الصمد بن عبد الوارث ووكيع ومحمد بن سواء والنضر بن شميل وأبو عبيدة هلال بن فياض اليشكري سمعت أبي يقول ذلك نا عبد الرحمن قال ذكره أبي عن إسحاق بن منصور عن يحيى بن معين أنه قال موسى بن ثروان ويقال موسى بن سروان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2026-07-29T01:59:34+03:00</dcterms:created>
  <dcterms:modified xsi:type="dcterms:W3CDTF">2026-07-29T01:59:34+03:00</dcterms:modified>
</cp:coreProperties>
</file>

<file path=docProps/custom.xml><?xml version="1.0" encoding="utf-8"?>
<Properties xmlns="http://schemas.openxmlformats.org/officeDocument/2006/custom-properties" xmlns:vt="http://schemas.openxmlformats.org/officeDocument/2006/docPropsVTypes"/>
</file>