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عمير
</w:t>
      </w:r>
    </w:p>
    <w:p>
      <w:pPr/>
      <w:r>
        <w:rPr/>
        <w:t xml:space="preserve">محمد بن عبد الرحمن بن عمير عن أبيه عن مالك عن نافع عن ابن عمر بحديث منكر</w:t>
      </w:r>
    </w:p>
    <w:p/>
    <w:p>
      <w:pPr/>
      <w:r>
        <w:rPr/>
        <w:t xml:space="preserve">جهله الخطيب هو وأبوه والمعروف محمد بن عبد الرحمن بن مجبر وهو مذكور في الميزان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2026-07-29T10:40:53+03:00</dcterms:created>
  <dcterms:modified xsi:type="dcterms:W3CDTF">2026-07-29T10:40:53+03:00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