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بكر الطبراني يكنى أبا أحمد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بكر الطبراني يكنى أبا أحمد
</w:t>
      </w:r>
    </w:p>
    <w:p>
      <w:pPr/>
      <w:r>
        <w:rPr/>
        <w:t xml:space="preserve">عبد الله بن بكر الطبراني يكنى أبا أحمد حدث عن دعلج وأبي بكر الشافعي وغيرهما</w:t>
      </w:r>
    </w:p>
    <w:p/>
    <w:p>
      <w:pPr/>
      <w:r>
        <w:rPr/>
        <w:t xml:space="preserve">قال عبد العزيز الكتاني كان يتشيع وهو ثقة مات سنة تسع وتسعين وثلاثمائة قاله أبو علي المقرئ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2026-07-28T04:14:57+03:00</dcterms:created>
  <dcterms:modified xsi:type="dcterms:W3CDTF">2026-07-28T04:14:57+03:00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