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بيان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بيان
</w:t>
      </w:r>
    </w:p>
    <w:p>
      <w:pPr/>
      <w:r>
        <w:rPr/>
        <w:t xml:space="preserve">صالح بن بيان روى له الدارقطني عن ابن المنكدر عن جابر لا يؤم المتيمم المتوضئين</w:t>
      </w:r>
    </w:p>
    <w:p/>
    <w:p>
      <w:pPr/>
      <w:r>
        <w:rPr/>
        <w:t xml:space="preserve">قال ابن القطان لا يعرف</w:t>
      </w:r>
    </w:p>
    <w:p/>
    <w:p>
      <w:pPr/>
      <w:r>
        <w:rPr/>
        <w:t xml:space="preserve">قلت ذكر في الميزان صالح بن بيان لكن الظاهر أنه غيره فإن الذي في الميزان يروى عن شعبة وهذا يروى عن ابن المنكدر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2026-07-29T12:08:40+03:00</dcterms:created>
  <dcterms:modified xsi:type="dcterms:W3CDTF">2026-07-29T12:08:40+03:00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