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حماد بن فرافصة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 البلخي
</w:t>
      </w:r>
    </w:p>
    <w:p>
      <w:pPr/>
      <w:r>
        <w:rPr/>
        <w:t xml:space="preserve">داود بن حماد بن فرافصة البلخي كان بنيسابور روى عن ابن عيينة ووكيع وإبراهيم بن الأشعث</w:t>
      </w:r>
    </w:p>
    <w:p/>
    <w:p>
      <w:pPr/>
      <w:r>
        <w:rPr/>
        <w:t xml:space="preserve">روى عنه أبو زرعة وأحمد بن سلمة النيسابوري</w:t>
      </w:r>
    </w:p>
    <w:p/>
    <w:p>
      <w:pPr/>
      <w:r>
        <w:rPr/>
        <w:t xml:space="preserve">قال ابن القطان حاله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فرافصة، أبو حاتم الحريري، من أهل بلخ، سكن بغداد.
</w:t>
      </w:r>
    </w:p>
    <w:p>
      <w:pPr/>
      <w:r>
        <w:rPr/>
        <w:t xml:space="preserve">داود بن حماد بن فرافصة، أبو حاتم الحريري، من أهل بلخ، سكن بغداد. </w:t>
      </w:r>
    </w:p>
    <w:p/>
    <w:p>
      <w:pPr/>
      <w:r>
        <w:rPr/>
        <w:t xml:space="preserve">يروي عن: وكيع بن الجراح، وأبي بكر بن عياش، وجرير بن عبد الحميد.</w:t>
      </w:r>
    </w:p>
    <w:p/>
    <w:p>
      <w:pPr/>
      <w:r>
        <w:rPr/>
        <w:t xml:space="preserve">حدثنا عنه الحسن بن سفيان، وكان صاحب حديث، ضابطاً، يغرب.</w:t>
      </w:r>
    </w:p>
    <w:p/>
    <w:p>
      <w:pPr/>
      <w:r>
        <w:rPr/>
        <w:t xml:space="preserve">وروى عن: إبراهيم بن الأشعث، وسفيان بن عيينة.</w:t>
      </w:r>
    </w:p>
    <w:p/>
    <w:p>
      <w:pPr/>
      <w:r>
        <w:rPr/>
        <w:t xml:space="preserve">قال ابن أبي حاتم: كان بنيسابور، مر بالري حاجاً. روى عنه: أبو زرعة، وأحمد بن سلمة النيسابوري، وهذا يدفع قول ابن القطان حاله مجهولة. كيف وأبو زرعة لا يحدث إلا عن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 أبو حاتم الجرمي
</w:t>
      </w:r>
    </w:p>
    <w:p>
      <w:pPr/>
      <w:r>
        <w:rPr/>
        <w:t xml:space="preserve">داود بن حماد بن فرافصة أبو حاتم الجرمي </w:t>
      </w:r>
    </w:p>
    <w:p/>
    <w:p>
      <w:pPr/>
      <w:r>
        <w:rPr/>
        <w:t xml:space="preserve">من أهل بلخ سكن بغداد</w:t>
      </w:r>
    </w:p>
    <w:p/>
    <w:p>
      <w:pPr/>
      <w:r>
        <w:rPr/>
        <w:t xml:space="preserve">يروي عن وكيع بن الجراح وأبي بكر بن عياش وجرير بن عبد الحميد حدثنا عنه الحسن بن سفيان وكان صاحب حديث حافظاً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 البلخي
</w:t>
      </w:r>
    </w:p>
    <w:p>
      <w:pPr/>
      <w:r>
        <w:rPr/>
        <w:t xml:space="preserve">داود بن حماد بن فرافصة البلخي </w:t>
      </w:r>
    </w:p>
    <w:p/>
    <w:p>
      <w:pPr/>
      <w:r>
        <w:rPr/>
        <w:t xml:space="preserve">كان بنيسابور ومر بالري حاجاً روى عن سفيان بن عيينة ووكيع وإبراهيم بن الأشعث روى عنه أبو زرعة وأحمد بن سلمة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2026-07-28T10:16:26+03:00</dcterms:created>
  <dcterms:modified xsi:type="dcterms:W3CDTF">2026-07-28T10:16:26+03:00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