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سعيد بن المهند أبو علي الشيرزي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سعيد بن المهند أبو علي الشيرزي
</w:t>
      </w:r>
    </w:p>
    <w:p>
      <w:pPr/>
      <w:r>
        <w:rPr/>
        <w:t xml:space="preserve">الحسين بن سعيد بن المهند أبو علي الشيرزي حدث عن الميانجي وابن خالوية وغيرهما</w:t>
      </w:r>
    </w:p>
    <w:p/>
    <w:p>
      <w:pPr/>
      <w:r>
        <w:rPr/>
        <w:t xml:space="preserve">حدث عنه عبد العزيز الكتاني وقال كان يتهم بالتشيع لم أر في صلاحه وعبادته وورعه مثله توفي يوم السابع والعشرين من شهر رمضان سنة خمس عشرة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2026-07-28T19:56:06+03:00</dcterms:created>
  <dcterms:modified xsi:type="dcterms:W3CDTF">2026-07-28T19:56:06+03:00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