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حكيم
</w:t>
      </w:r>
    </w:p>
    <w:p>
      <w:pPr/>
      <w:r>
        <w:rPr/>
        <w:t xml:space="preserve">أم حكيم [د، ق] بنت أسيد.</w:t>
      </w:r>
    </w:p>
    <w:p/>
    <w:p>
      <w:pPr/>
      <w:r>
        <w:rPr/>
        <w:t xml:space="preserve">عن أمها.</w:t>
      </w:r>
    </w:p>
    <w:p/>
    <w:p>
      <w:pPr/>
      <w:r>
        <w:rPr/>
        <w:t xml:space="preserve">لا تعرفان.</w:t>
      </w:r>
    </w:p>
    <w:p/>
    <w:p>
      <w:pPr/>
      <w:r>
        <w:rPr/>
        <w:t xml:space="preserve">وعنها المغيرة ابن الضحاك الحزامى.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2026-07-28T14:09:01+03:00</dcterms:created>
  <dcterms:modified xsi:type="dcterms:W3CDTF">2026-07-28T14:09:01+03:00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