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الحسن
</w:t>
      </w:r>
    </w:p>
    <w:p>
      <w:pPr/>
      <w:r>
        <w:rPr/>
        <w:t xml:space="preserve">أم الحسن [د] .</w:t>
      </w:r>
    </w:p>
    <w:p/>
    <w:p>
      <w:pPr/>
      <w:r>
        <w:rPr/>
        <w:t xml:space="preserve">عن معاذة، عن عائشة في الحيض.</w:t>
      </w:r>
    </w:p>
    <w:p/>
    <w:p>
      <w:pPr/>
      <w:r>
        <w:rPr/>
        <w:t xml:space="preserve">لا تعرف.</w:t>
      </w:r>
    </w:p>
    <w:p/>
    <w:p>
      <w:pPr/>
      <w:r>
        <w:rPr/>
        <w:t xml:space="preserve">وعنها عبد الوارث التنوري.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الحسن
</w:t>
      </w:r>
    </w:p>
    <w:p>
      <w:pPr/>
      <w:r>
        <w:rPr/>
        <w:t xml:space="preserve">أم الحسن </w:t>
      </w:r>
    </w:p>
    <w:p/>
    <w:p>
      <w:pPr/>
      <w:r>
        <w:rPr/>
        <w:t xml:space="preserve">عن معاذة وعنها عبد الوارث بصرية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2026-07-28T07:33:49+03:00</dcterms:created>
  <dcterms:modified xsi:type="dcterms:W3CDTF">2026-07-28T07:33:49+03:00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