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العالية بنت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العالية بنت سبيع
</w:t>
      </w:r>
    </w:p>
    <w:p>
      <w:pPr/>
      <w:r>
        <w:rPr/>
        <w:t xml:space="preserve">العالية بنت سبيع [د، س] .</w:t>
      </w:r>
    </w:p>
    <w:p/>
    <w:p>
      <w:pPr/>
      <w:r>
        <w:rPr/>
        <w:t xml:space="preserve">عن ميمونة.</w:t>
      </w:r>
    </w:p>
    <w:p/>
    <w:p>
      <w:pPr/>
      <w:r>
        <w:rPr/>
        <w:t xml:space="preserve">تفرد عنها ولدها عبد الله ابن مالك، لكن وثقها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العالية بنت سبيع
</w:t>
      </w:r>
    </w:p>
    <w:p>
      <w:pPr/>
      <w:r>
        <w:rPr/>
        <w:t xml:space="preserve">العالية بنت سبيع </w:t>
      </w:r>
    </w:p>
    <w:p/>
    <w:p>
      <w:pPr/>
      <w:r>
        <w:rPr/>
        <w:t xml:space="preserve">عن ميمونة وعنها ابنها عبد الله بن مالك وثقت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العالية بنت سبيع
</w:t>
      </w:r>
    </w:p>
    <w:p>
      <w:pPr/>
      <w:r>
        <w:rPr/>
        <w:t xml:space="preserve">العالية بنت سبيع </w:t>
      </w:r>
    </w:p>
    <w:p/>
    <w:p>
      <w:pPr/>
      <w:r>
        <w:rPr/>
        <w:t xml:space="preserve">مدنية تابعية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2026-07-29T07:11:35+03:00</dcterms:created>
  <dcterms:modified xsi:type="dcterms:W3CDTF">2026-07-29T07:11:35+03:00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