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يعقوب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يعقوب
</w:t>
      </w:r>
    </w:p>
    <w:p>
      <w:pPr/>
      <w:r>
        <w:rPr/>
        <w:t xml:space="preserve">أبو يعقوب. شيخ حدث عن هشام بن عروة.</w:t>
      </w:r>
    </w:p>
    <w:p/>
    <w:p>
      <w:pPr/>
      <w:r>
        <w:rPr/>
        <w:t xml:space="preserve">قال يحيى بن معين: كذاب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يعقوب
</w:t>
      </w:r>
    </w:p>
    <w:p>
      <w:pPr/>
      <w:r>
        <w:rPr/>
        <w:t xml:space="preserve">أبو يعقوب: عن هشام بن عروة، قال ابن معين: كذاب.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يعقوب
</w:t>
      </w:r>
    </w:p>
    <w:p>
      <w:pPr/>
      <w:r>
        <w:rPr/>
        <w:t xml:space="preserve">أبو يعقوب </w:t>
      </w:r>
    </w:p>
    <w:p/>
    <w:p>
      <w:pPr/>
      <w:r>
        <w:rPr/>
        <w:t xml:space="preserve">أحد الغرباء قدم بغداد فحدث بها عن هشام بن عروة قال يحيى كذاب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2026-07-29T10:21:45+03:00</dcterms:created>
  <dcterms:modified xsi:type="dcterms:W3CDTF">2026-07-29T10:21:45+03:00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