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الثقفي
</w:t>
      </w:r>
    </w:p>
    <w:p>
      <w:pPr/>
      <w:r>
        <w:rPr/>
        <w:t xml:space="preserve">أبو محمد الثقفي. عن أنس بن مالك.</w:t>
      </w:r>
    </w:p>
    <w:p/>
    <w:p>
      <w:pPr/>
      <w:r>
        <w:rPr/>
        <w:t xml:space="preserve">قال أبو الفتح الأزدي: لا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الثقفي
</w:t>
      </w:r>
    </w:p>
    <w:p>
      <w:pPr/>
      <w:r>
        <w:rPr/>
        <w:t xml:space="preserve">أبو محمد الثقفي: عن أنس، قال الأزدي: لا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الثقفي
</w:t>
      </w:r>
    </w:p>
    <w:p>
      <w:pPr/>
      <w:r>
        <w:rPr/>
        <w:t xml:space="preserve">أبو محمد الثقفي </w:t>
      </w:r>
    </w:p>
    <w:p/>
    <w:p>
      <w:pPr/>
      <w:r>
        <w:rPr/>
        <w:t xml:space="preserve">أبو محمد الثقفي = ’’المعرفة’’ (179)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الثقفي
</w:t>
      </w:r>
    </w:p>
    <w:p>
      <w:pPr/>
      <w:r>
        <w:rPr/>
        <w:t xml:space="preserve">أبو محمد الثقفي </w:t>
      </w:r>
    </w:p>
    <w:p/>
    <w:p>
      <w:pPr/>
      <w:r>
        <w:rPr/>
        <w:t xml:space="preserve">يروي عن أنس قال الأزدي لا يكتب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2026-07-29T09:35:40+03:00</dcterms:created>
  <dcterms:modified xsi:type="dcterms:W3CDTF">2026-07-29T09:35:40+03:00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