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 الأسدي
</w:t>
      </w:r>
    </w:p>
    <w:p>
      <w:pPr/>
      <w:r>
        <w:rPr/>
        <w:t xml:space="preserve">أبو عمار الأسدي. عن ابن مسعود.</w:t>
      </w:r>
    </w:p>
    <w:p/>
    <w:p>
      <w:pPr/>
      <w:r>
        <w:rPr/>
        <w:t xml:space="preserve">عنه عثمان بن زافر.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2026-07-28T14:48:33+03:00</dcterms:created>
  <dcterms:modified xsi:type="dcterms:W3CDTF">2026-07-28T14:48:33+03:00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