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عذبة - بالحركات - عن نافع في الغسل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عذبة - بالحركات - عن نافع في الغسل
</w:t>
      </w:r>
    </w:p>
    <w:p>
      <w:pPr/>
      <w:r>
        <w:rPr/>
        <w:t xml:space="preserve">أبو عذبة - بالحركات - عن نافع في الغسل. قال الدارقطني: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عذبة
</w:t>
      </w:r>
    </w:p>
    <w:p>
      <w:pPr/>
      <w:r>
        <w:rPr/>
        <w:t xml:space="preserve">أبو عذبة </w:t>
      </w:r>
    </w:p>
    <w:p/>
    <w:p>
      <w:pPr/>
      <w:r>
        <w:rPr/>
        <w:t xml:space="preserve">يروي عن نافع روى عنه شريح بن عبيد وأهل الشام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2026-07-28T12:02:34+03:00</dcterms:created>
  <dcterms:modified xsi:type="dcterms:W3CDTF">2026-07-28T12:02:34+03:00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