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[د، س، ت] .</w:t>
      </w:r>
    </w:p>
    <w:p/>
    <w:p>
      <w:pPr/>
      <w:r>
        <w:rPr/>
        <w:t xml:space="preserve">عن أبيه، عن أنس.</w:t>
      </w:r>
    </w:p>
    <w:p/>
    <w:p>
      <w:pPr/>
      <w:r>
        <w:rPr/>
        <w:t xml:space="preserve">لا يعرف.</w:t>
      </w:r>
    </w:p>
    <w:p/>
    <w:p>
      <w:pPr/>
      <w:r>
        <w:rPr/>
        <w:t xml:space="preserve">قال ابن المديني: لم يرو عنه غير سليمان التيمي.</w:t>
      </w:r>
    </w:p>
    <w:p/>
    <w:p>
      <w:pPr/>
      <w:r>
        <w:rPr/>
        <w:t xml:space="preserve">قلت: أما النهدي فثقة 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2026-07-29T09:33:44+03:00</dcterms:created>
  <dcterms:modified xsi:type="dcterms:W3CDTF">2026-07-29T09:33:44+03:00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