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الشامي
</w:t>
      </w:r>
    </w:p>
    <w:p>
      <w:pPr/>
      <w:r>
        <w:rPr/>
        <w:t xml:space="preserve">أبو عبد الرحمن الشامي. عن عبادة بن نسى.</w:t>
      </w:r>
    </w:p>
    <w:p/>
    <w:p>
      <w:pPr/>
      <w:r>
        <w:rPr/>
        <w:t xml:space="preserve">قال الأزدي: كذاب.</w:t>
      </w:r>
    </w:p>
    <w:p/>
    <w:p>
      <w:pPr/>
      <w:r>
        <w:rPr/>
        <w:t xml:space="preserve">قلت: لعله المصلوب.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الشامي
</w:t>
      </w:r>
    </w:p>
    <w:p>
      <w:pPr/>
      <w:r>
        <w:rPr/>
        <w:t xml:space="preserve">أبو عبد الرحمن الشامي: عن عبادة بن نسي، قال الأزدي: كذاب.--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الشامي
</w:t>
      </w:r>
    </w:p>
    <w:p>
      <w:pPr/>
      <w:r>
        <w:rPr/>
        <w:t xml:space="preserve">أبو عبد الرحمن الشامي </w:t>
      </w:r>
    </w:p>
    <w:p/>
    <w:p>
      <w:pPr/>
      <w:r>
        <w:rPr/>
        <w:t xml:space="preserve">يروي عن عبادة بن لسي قال الأزدي كذاب لا يكتب حديثه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2026-07-29T10:40:10+03:00</dcterms:created>
  <dcterms:modified xsi:type="dcterms:W3CDTF">2026-07-29T10:40:10+03:00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