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الرشيد بن أبي حنفيةالولوالجي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الرشيد بن أبي حنفيةالولوالجي
</w:t>
      </w:r>
    </w:p>
    <w:p>
      <w:pPr/>
      <w:r>
        <w:rPr/>
        <w:t xml:space="preserve">عبد الرشيد بن أبي حنفيةالولوالجي عبد الرشيد بن أبي حنيفة بن عبد الرزاق بن عبد الله الولوالجي، أبو الفتح. من ’’ولوالج’’ بلدة من طخارستان.</w:t>
      </w:r>
    </w:p>
    <w:p/>
    <w:p>
      <w:pPr/>
      <w:r>
        <w:rPr/>
        <w:t xml:space="preserve">سكن سمرقند.</w:t>
      </w:r>
    </w:p>
    <w:p/>
    <w:p>
      <w:pPr/>
      <w:r>
        <w:rPr/>
        <w:t xml:space="preserve">إمام فاضل، حسن السيرة.</w:t>
      </w:r>
    </w:p>
    <w:p/>
    <w:p>
      <w:pPr/>
      <w:r>
        <w:rPr/>
        <w:t xml:space="preserve">وتفقه على جماعة. وكتب الأمالي.</w:t>
      </w:r>
    </w:p>
    <w:p/>
    <w:p>
      <w:pPr/>
      <w:r>
        <w:rPr/>
        <w:t xml:space="preserve">وولد في جمادى الأولى سنة سبع وستين وأربعمائة.</w:t>
      </w:r>
    </w:p>
    <w:p/>
    <w:p>
      <w:pPr/>
      <w:r>
        <w:rPr/>
        <w:t xml:space="preserve">ومات بعد الأربعين وخمسمائة.</w:t>
      </w:r>
    </w:p>
    <w:p/>
    <w:p>
      <w:pPr/>
      <w:r>
        <w:rPr/>
        <w:t xml:space="preserve">قلت: وذكره الذهبي في هذه الطبقة من الذين لم تعرف وفاتهم.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2026-10-15T19:47:55+03:00</dcterms:created>
  <dcterms:modified xsi:type="dcterms:W3CDTF">2026-10-15T19:47:55+03:00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