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أحمد،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أحمد، زين الدين
</w:t>
      </w:r>
    </w:p>
    <w:p>
      <w:pPr/>
      <w:r>
        <w:rPr/>
        <w:t xml:space="preserve">عبد الجبار بن أحمد، زين الدين عبد الجبار بن أحمد، زين الدين.</w:t>
      </w:r>
      <w:br/>
      <w:r>
        <w:rPr/>
        <w:t xml:space="preserve"> مفتي مازندران.</w:t>
      </w:r>
      <w:br/>
      <w:r>
        <w:rPr/>
        <w:t xml:space="preserve"> له كتاب ''الخلاصة في الفرائض''.</w:t>
      </w:r>
      <w:br/>
      <w:r>
        <w:rPr/>
        <w:t xml:space="preserve"> كان في حدود الخمسمائة.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2026-10-15T19:35:12+03:00</dcterms:created>
  <dcterms:modified xsi:type="dcterms:W3CDTF">2026-10-15T19:35:12+03:00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