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خمير الوبري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خمير الوبري
</w:t>
      </w:r>
    </w:p>
    <w:p>
      <w:pPr/>
      <w:r>
        <w:rPr/>
        <w:t xml:space="preserve">خمير الوبري خمير الوبري.</w:t>
      </w:r>
    </w:p>
    <w:p/>
    <w:p>
      <w:pPr/>
      <w:r>
        <w:rPr/>
        <w:t xml:space="preserve">قال عبد القادر: له كتاب ’’الأضحية’’</w:t>
      </w:r>
    </w:p>
    <w:p/>
    <w:p>
      <w:pPr/>
      <w:r>
        <w:rPr/>
        <w:t xml:space="preserve">ولم يذكر الدليل.</w:t>
      </w:r>
    </w:p>
    <w:p/>
    <w:p>
      <w:pPr/>
      <w:r>
        <w:rPr/>
        <w:t xml:space="preserve">وفيه: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2026-10-15T23:35:45+03:00</dcterms:created>
  <dcterms:modified xsi:type="dcterms:W3CDTF">2026-10-15T23:35:45+03:00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