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زياد 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زياد اللؤلؤي
</w:t>
      </w:r>
    </w:p>
    <w:p>
      <w:pPr/>
      <w:r>
        <w:rPr/>
        <w:t xml:space="preserve">حسن بن زياد اللؤلؤي </w:t>
      </w:r>
    </w:p>
    <w:p/>
    <w:p>
      <w:pPr/>
      <w:r>
        <w:rPr/>
        <w:t xml:space="preserve">ليس بثقة ولا مأمون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زياد
</w:t>
      </w:r>
    </w:p>
    <w:p>
      <w:pPr/>
      <w:r>
        <w:rPr/>
        <w:t xml:space="preserve">حسن بن زياد </w:t>
      </w:r>
    </w:p>
    <w:p/>
    <w:p>
      <w:pPr/>
      <w:r>
        <w:rPr/>
        <w:t xml:space="preserve">اللؤلؤي.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2026-10-15T18:38:24+03:00</dcterms:created>
  <dcterms:modified xsi:type="dcterms:W3CDTF">2026-10-15T18:38:24+03:00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