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فراس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فراس
</w:t>
      </w:r>
    </w:p>
    <w:p>
      <w:pPr/>
      <w:r>
        <w:rPr/>
        <w:t xml:space="preserve">يزيد بن فراس. عن أبان بن عثمان.</w:t>
      </w:r>
    </w:p>
    <w:p/>
    <w:p>
      <w:pPr/>
      <w:r>
        <w:rPr/>
        <w:t xml:space="preserve">مجهول.</w:t>
      </w:r>
    </w:p>
    <w:p/>
    <w:p>
      <w:pPr/>
      <w:r>
        <w:rPr/>
        <w:t xml:space="preserve">قلت: انفرد عنه ابن أبي فديك.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4،ص 438)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فراس
</w:t>
      </w:r>
    </w:p>
    <w:p>
      <w:pPr/>
      <w:r>
        <w:rPr/>
        <w:t xml:space="preserve">يزيد بن فراس: عن أبان: مجهول، وكذا يزيد بن كعب العوذي.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443)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فراس
</w:t>
      </w:r>
    </w:p>
    <w:p>
      <w:pPr/>
      <w:r>
        <w:rPr/>
        <w:t xml:space="preserve">يزيد بن فراس </w:t>
      </w:r>
    </w:p>
    <w:p/>
    <w:p>
      <w:pPr/>
      <w:r>
        <w:rPr/>
        <w:t xml:space="preserve">عن أبان قال الرازي مجهول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الضعفاء والمتروكين لابن الجوزي،(دار الكتب العلمية، بيروت - لبنان،1986،ط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فراس
</w:t>
      </w:r>
    </w:p>
    <w:p>
      <w:pPr/>
      <w:r>
        <w:rPr/>
        <w:t xml:space="preserve">يزيد بن فراس </w:t>
      </w:r>
    </w:p>
    <w:p/>
    <w:p>
      <w:pPr/>
      <w:r>
        <w:rPr/>
        <w:t xml:space="preserve">روى عن أبان بن عثمان روى عنه محمد بن إسماعيل بن أبي فديك نا عبد الرحمن قال سألت أبي عنه فقال مجهول لا يعرف.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9،ص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2026-07-29T04:24:10+03:00</dcterms:created>
  <dcterms:modified xsi:type="dcterms:W3CDTF">2026-07-29T04:24:10+03:00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