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يحيى بن سعيد القرشي العبشمى السعدي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يحيى بن سعيد القرشي العبشمى السعدي
</w:t>
      </w:r>
    </w:p>
    <w:p>
      <w:pPr/>
      <w:r>
        <w:rPr/>
        <w:t xml:space="preserve">يحيى بن سعيد القرشي العبشمى السعدي. وقيل السعيدى الشهيد.</w:t>
      </w:r>
    </w:p>
    <w:p/>
    <w:p>
      <w:pPr/>
      <w:r>
        <w:rPr/>
        <w:t xml:space="preserve">عن ابن جريج، عن عطاء، عن عبيد بن عمير، عن أبي ذر بحديثه الطويل.</w:t>
      </w:r>
    </w:p>
    <w:p/>
    <w:p>
      <w:pPr/>
      <w:r>
        <w:rPr/>
        <w:t xml:space="preserve">قال العقيلي: لا يتابع علية.</w:t>
      </w:r>
    </w:p>
    <w:p/>
    <w:p>
      <w:pPr/>
      <w:r>
        <w:rPr/>
        <w:t xml:space="preserve">وقال ابن حبان: يروي المقلوبات والملزقات.</w:t>
      </w:r>
    </w:p>
    <w:p/>
    <w:p>
      <w:pPr/>
      <w:r>
        <w:rPr/>
        <w:t xml:space="preserve">لا يجوز الاحتجاج به إذا انفرد.</w:t>
      </w:r>
    </w:p>
    <w:p/>
    <w:p>
      <w:pPr/>
      <w:r>
        <w:rPr/>
        <w:t xml:space="preserve">قلت: هو بصري.</w:t>
      </w:r>
    </w:p>
    <w:p/>
    <w:p>
      <w:pPr/>
      <w:r>
        <w:rPr/>
        <w:t xml:space="preserve">وقيل كوفي.</w:t>
      </w:r>
    </w:p>
    <w:p/>
    <w:p>
      <w:pPr/>
      <w:r>
        <w:rPr/>
        <w:t xml:space="preserve">وقال ابن عدي: يعرف بهذا الحديث.</w:t>
      </w:r>
    </w:p>
    <w:p/>
    <w:p>
      <w:pPr/>
      <w:r>
        <w:rPr/>
        <w:t xml:space="preserve">وهو منكر من هذا الطريق.</w:t>
      </w:r>
    </w:p>
    <w:p/>
    <w:p>
      <w:pPr/>
      <w:r>
        <w:rPr/>
        <w:t xml:space="preserve">قلت: وروى عنه الحسن بن عرفة، وموسى بن العباس التسترى، والحسن ابن إبراهيم البياضى، وإبراهيم بن حرب، ومحمد بن غالب تمتام، </w:t>
      </w:r>
    </w:p>
    <w:p/>
    <w:p>
      <w:pPr/>
      <w:r>
        <w:rPr/>
        <w:t xml:space="preserve">[وإبراهيم بن زبير، وجماعة].</w:t>
      </w:r>
    </w:p>
    <w:p/>
    <w:p>
      <w:pPr/>
      <w:r>
        <w:rPr/>
        <w:t xml:space="preserve">ثم ذكر ابن حبان طرفا من حديث أبي ذر، ثم قال: وأشبه ما روى فيه حديث عبد الرحمن بن هشام بن يحيى الغساني، عن أبيه، عن جده، عن أبي إدريس، عن أبي ذر.</w:t>
      </w:r>
    </w:p>
    <w:p/>
    <w:p>
      <w:pPr/>
      <w:r>
        <w:rPr/>
        <w:t xml:space="preserve">كذا قال.</w:t>
      </w:r>
    </w:p>
    <w:p/>
    <w:p>
      <w:pPr/>
      <w:r>
        <w:rPr/>
        <w:t xml:space="preserve">والصواب إبراهيم بن هشام أحد المتروكين الذين مشاهم ابن حبان فلم يصب.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4،ص 377)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2026-07-28T00:18:45+03:00</dcterms:created>
  <dcterms:modified xsi:type="dcterms:W3CDTF">2026-07-28T00:18:45+03:00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