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به مطرق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به مطرق الكوفي
</w:t>
      </w:r>
    </w:p>
    <w:p>
      <w:pPr/>
      <w:r>
        <w:rPr/>
        <w:t xml:space="preserve">النضر به مطرق الكوفي. عن أبي حازم.</w:t>
      </w:r>
    </w:p>
    <w:p/>
    <w:p>
      <w:pPr/>
      <w:r>
        <w:rPr/>
        <w:t xml:space="preserve">ضعفه يحيى، والدارقطني.</w:t>
      </w:r>
    </w:p>
    <w:p/>
    <w:p>
      <w:pPr/>
      <w:r>
        <w:rPr/>
        <w:t xml:space="preserve">وقال البخاري: قال يحيى بن سعيد، سمعت النضر ابن مطرق يقول: إن لم أحدثكم فأمي فاعلة.</w:t>
      </w:r>
    </w:p>
    <w:p/>
    <w:p>
      <w:pPr/>
      <w:r>
        <w:rPr/>
        <w:t xml:space="preserve">لا يكنى: فتركته.</w:t>
      </w:r>
    </w:p>
    <w:p/>
    <w:p>
      <w:pPr/>
      <w:r>
        <w:rPr/>
        <w:t xml:space="preserve">وقال النسائي: ليس بثقة.</w:t>
      </w:r>
    </w:p>
    <w:p/>
    <w:p>
      <w:pPr/>
      <w:r>
        <w:rPr/>
        <w:t xml:space="preserve">وقيل: كنيته أبولينة.</w:t>
      </w:r>
    </w:p>
    <w:p/>
    <w:p>
      <w:pPr/>
      <w:r>
        <w:rPr/>
        <w:t xml:space="preserve">وهو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2026-07-28T02:46:49+03:00</dcterms:created>
  <dcterms:modified xsi:type="dcterms:W3CDTF">2026-07-28T02:46:49+03:00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