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أبي الطفيل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الطفيل
</w:t>
      </w:r>
    </w:p>
    <w:p>
      <w:pPr/>
      <w:r>
        <w:rPr/>
        <w:t xml:space="preserve">موسى بن أبي الطفيل. عداده في التابعين.</w:t>
      </w:r>
    </w:p>
    <w:p/>
    <w:p>
      <w:pPr/>
      <w:r>
        <w:rPr/>
        <w:t xml:space="preserve">مجهول /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الطفيل
</w:t>
      </w:r>
    </w:p>
    <w:p>
      <w:pPr/>
      <w:r>
        <w:rPr/>
        <w:t xml:space="preserve">موسى بن أبي الطفيل: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الطفيل 
</w:t>
      </w:r>
    </w:p>
    <w:p>
      <w:pPr/>
      <w:r>
        <w:rPr/>
        <w:t xml:space="preserve">موسى بن أبي الطفيل. </w:t>
      </w:r>
    </w:p>
    <w:p/>
    <w:p>
      <w:pPr/>
      <w:r>
        <w:rPr/>
        <w:t xml:space="preserve">قوله، قاله الثوري، عن عمرو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الطفيل
</w:t>
      </w:r>
    </w:p>
    <w:p>
      <w:pPr/>
      <w:r>
        <w:rPr/>
        <w:t xml:space="preserve">موسى بن أبي الطفيل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الطفيل
</w:t>
      </w:r>
    </w:p>
    <w:p>
      <w:pPr/>
      <w:r>
        <w:rPr/>
        <w:t xml:space="preserve">موسى بن أبي الطفيل </w:t>
      </w:r>
    </w:p>
    <w:p/>
    <w:p>
      <w:pPr/>
      <w:r>
        <w:rPr/>
        <w:t xml:space="preserve">قوله روى عنه عمرو بن قيس الملائي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2026-07-28T10:15:04+03:00</dcterms:created>
  <dcterms:modified xsi:type="dcterms:W3CDTF">2026-07-28T10:15:04+03:00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