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جعفر بن إبراهيم الجعفري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جعفر بن إبراهيم الجعفري
</w:t>
      </w:r>
    </w:p>
    <w:p>
      <w:pPr/>
      <w:r>
        <w:rPr/>
        <w:t xml:space="preserve">موسى بن جعفر بن إبراهيم الجعفري. عن أبيه، عن عبد الله بن جعفر: سمعت النبي صلى الله عليه وسلم يقول: جعفر أشبه خلقي وخلقي، وأما أنت يا عبد الله فأشبه خلق الله بأبيك.</w:t>
      </w:r>
    </w:p>
    <w:p/>
    <w:p>
      <w:pPr/>
      <w:r>
        <w:rPr/>
        <w:t xml:space="preserve">رواه عنه ابن أخيه محمد بن إسماعيل بن جعفر الجعفري.</w:t>
      </w:r>
    </w:p>
    <w:p/>
    <w:p>
      <w:pPr/>
      <w:r>
        <w:rPr/>
        <w:t xml:space="preserve">قال العقيلي: في حديثه نظر.</w:t>
      </w:r>
    </w:p>
    <w:p/>
    <w:p>
      <w:pPr/>
      <w:r>
        <w:rPr/>
        <w:t xml:space="preserve">حدثناه محمد بن عثمان العبسي، أخبرنا أبو الطاهر العلوي، حدثنا محمد بن إسماعيل بهذا.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جعفر بن إبراهيم العلوي
</w:t>
      </w:r>
    </w:p>
    <w:p>
      <w:pPr/>
      <w:r>
        <w:rPr/>
        <w:t xml:space="preserve">موسى بن جعفر بن إبراهيم العلوي </w:t>
      </w:r>
    </w:p>
    <w:p/>
    <w:p>
      <w:pPr/>
      <w:r>
        <w:rPr/>
        <w:t xml:space="preserve">روى عن .... روى عنه ....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2026-07-27T21:51:53+03:00</dcterms:created>
  <dcterms:modified xsi:type="dcterms:W3CDTF">2026-07-27T21:51:53+03:00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