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عمر: أندلسي حدث عن ابن الأعرابي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عمر: أندلسي حدث عن ابن الأعرابي
</w:t>
      </w:r>
    </w:p>
    <w:p>
      <w:pPr/>
      <w:r>
        <w:rPr/>
        <w:t xml:space="preserve">يزيد بن عمر: أندلسي حدث عن ابن الأعرابي. روى عنه أحمد بن خالد التاجر حديثا منكرا، أخبرناه أحمد بن خالد؛ قال: نا يزيد بن عمر الأندلسي، قال: نا ابن الأعرابي أحمد بن محمد بن بشر بمكة؛ قال: نا الزعفراني، عن سفيان بن عيبنة، عن الزبيري، عن سالم بن عبد الله بن عمر، عن أبيه عبد الله بن عمر؛ قال: حضرت رويفع بن ثابت الأنصاري: وهو يسأل رسول الله صلى الله عليه وسلم عن الفتنة، وكيف هو ناج منها؟ فقال رسول الله صلى الله عليه وسلم: ((يا رويفع: الزم الجبال والقفار؛ فإنه أسلم لدينك ودنياك..... بل الحياة. فعليك: بسكنى مدينة برقة؛ إنها ستفتح عليكم وغيرها: من مدائن المغرب)) ؛ وفي الخبر: ((مدينة في الإسلام بعض الأرض المقدسة: ساكنها سعيد، وميتها - في آخر الزمان - عريق. فقال عبد الله بن عمر: فما زلت أجعل ذلك من بالي، من أجل هذا الحديث؛ حتى فتح الله على المسلمين مصر والمغرب. فسأل رويفع عمر بن الخطاب: أن يوفده إلى المغرب؛ فولااه برقة. فلم يزل بها حتى مات فيها؛ وقبره بها رحمه الله.</w:t>
      </w:r>
    </w:p>
    <w:p/>
    <w:p>
      <w:pPr/>
      <w:r>
        <w:rPr/>
        <w:t xml:space="preserve">قال عبد الله: هذا حديث باطل، ولا سيما بهذا الإسناد.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2026-10-15T15:34:51+03:00</dcterms:created>
  <dcterms:modified xsi:type="dcterms:W3CDTF">2026-10-15T15:34:51+03:00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