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محموية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محموية بن علي
</w:t>
      </w:r>
    </w:p>
    <w:p>
      <w:pPr/>
      <w:r>
        <w:rPr/>
        <w:t xml:space="preserve">محموية بن علي. عن رجل، عن يزيد بن هارون.</w:t>
      </w:r>
    </w:p>
    <w:p/>
    <w:p>
      <w:pPr/>
      <w:r>
        <w:rPr/>
        <w:t xml:space="preserve">ليس بثقة.</w:t>
      </w:r>
    </w:p>
    <w:p/>
    <w:p>
      <w:pPr/>
      <w:r>
        <w:rPr/>
        <w:t xml:space="preserve">قال أبو سعيد النقاش: يتهم بالوضع.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محمويه بن علي
</w:t>
      </w:r>
    </w:p>
    <w:p>
      <w:pPr/>
      <w:r>
        <w:rPr/>
        <w:t xml:space="preserve">محمويه بن علي: عن رجل عن يزيد بن هارون، متهم.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محمويه بن علي الأنصاري
</w:t>
      </w:r>
    </w:p>
    <w:p>
      <w:pPr/>
      <w:r>
        <w:rPr/>
        <w:t xml:space="preserve">محمويه بن علي الأنصاري </w:t>
      </w:r>
    </w:p>
    <w:p/>
    <w:p>
      <w:pPr/>
      <w:r>
        <w:rPr/>
        <w:t xml:space="preserve">يروي عن أصحاب يزيد بن هارون قال أبو سعيد النقاش كان يتهم بالوضع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2026-07-28T11:56:15+03:00</dcterms:created>
  <dcterms:modified xsi:type="dcterms:W3CDTF">2026-07-28T11:56:15+03:00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